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2" w:rsidRPr="00DF6132" w:rsidRDefault="00DF6132" w:rsidP="00DF613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F6132" w:rsidRPr="00DF6132" w:rsidRDefault="00DF6132" w:rsidP="00DF613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www.univ.gda.pl</w:t>
        </w:r>
      </w:hyperlink>
    </w:p>
    <w:p w:rsidR="00DF6132" w:rsidRPr="00DF6132" w:rsidRDefault="00DF6132" w:rsidP="00DF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DF6132" w:rsidRPr="00DF6132" w:rsidRDefault="00DF6132" w:rsidP="00DF61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sprzętu laboratoryjnego: część I - zestaw do elektroforezy pionowej białek i DNA - aparat z zasilaczem 1 </w:t>
      </w:r>
      <w:proofErr w:type="spellStart"/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kpl</w:t>
      </w:r>
      <w:proofErr w:type="spellEnd"/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.; część II - aparat do elektroforezy pionowej białek i DNA - 2 szt.; część III - aparat do elektroforezy poziomej DNA - 3 szt. dla Pracowni Biologii Molekularnej Uniwersytetu Gdańskiego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95629 - 2014; data zamieszczenia: 05.05.2014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1A, 80-952 Gdańsk, woj. pomorskie, tel. 058 5232344, faks 058 5232484, 5523741.</w:t>
      </w:r>
    </w:p>
    <w:p w:rsidR="00DF6132" w:rsidRPr="00DF6132" w:rsidRDefault="00DF6132" w:rsidP="00DF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laboratoryjnego: część I - zestaw do elektroforezy pionowej białek i DNA - aparat z zasilaczem 1 </w:t>
      </w:r>
      <w:proofErr w:type="spellStart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.; część II - aparat do elektroforezy pionowej białek i DNA - 2 szt.; część III - aparat do elektroforezy poziomej DNA - 3 szt. dla Pracowni Biologii Molekularnej Uniwersytetu Gdańskiego.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zestaw do elektroforezy pionowej białek i DNA - aparat z zasilaczem 1 </w:t>
      </w:r>
      <w:proofErr w:type="spellStart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.; część II - aparat do elektroforezy pionowej białek i DNA - 2 szt.; część III - aparat do elektroforezy poziomej DNA - 3 szt..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38.50.00.00-0.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6132" w:rsidRPr="00DF6132" w:rsidRDefault="00DF6132" w:rsidP="00DF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6132" w:rsidRPr="00DF6132" w:rsidRDefault="00DF6132" w:rsidP="00DF6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132" w:rsidRPr="00DF6132" w:rsidRDefault="00DF6132" w:rsidP="00DF61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DF6132" w:rsidRPr="00DF6132" w:rsidRDefault="00DF6132" w:rsidP="00DF6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F6132" w:rsidRPr="00DF6132" w:rsidRDefault="00DF6132" w:rsidP="00DF6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132" w:rsidRPr="00DF6132" w:rsidRDefault="00DF6132" w:rsidP="00DF61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DF6132" w:rsidRPr="00DF6132" w:rsidRDefault="00DF6132" w:rsidP="00DF6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F6132" w:rsidRPr="00DF6132" w:rsidRDefault="00DF6132" w:rsidP="00DF6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132" w:rsidRPr="00DF6132" w:rsidRDefault="00DF6132" w:rsidP="00DF61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DF6132" w:rsidRPr="00DF6132" w:rsidRDefault="00DF6132" w:rsidP="00DF6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132" w:rsidRPr="00DF6132" w:rsidRDefault="00DF6132" w:rsidP="00DF61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DF6132" w:rsidRPr="00DF6132" w:rsidRDefault="00DF6132" w:rsidP="00DF6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132" w:rsidRPr="00DF6132" w:rsidRDefault="00DF6132" w:rsidP="00DF61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6132" w:rsidRPr="00DF6132" w:rsidRDefault="00DF6132" w:rsidP="00DF6132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6132" w:rsidRPr="00DF6132" w:rsidRDefault="00DF6132" w:rsidP="00DF6132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F6132" w:rsidRPr="00DF6132" w:rsidRDefault="00DF6132" w:rsidP="00DF6132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F6132" w:rsidRPr="00DF6132" w:rsidRDefault="00DF6132" w:rsidP="00DF6132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6132" w:rsidRPr="00DF6132" w:rsidRDefault="00DF6132" w:rsidP="00DF613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6132" w:rsidRPr="00DF6132" w:rsidRDefault="00DF6132" w:rsidP="00DF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F6132" w:rsidRPr="00DF6132" w:rsidRDefault="00DF6132" w:rsidP="00DF6132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DF6132" w:rsidRPr="00DF6132" w:rsidRDefault="00DF6132" w:rsidP="00DF6132">
      <w:pPr>
        <w:spacing w:after="0" w:line="240" w:lineRule="auto"/>
        <w:ind w:left="720"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celu potwierdzenia, że oferowana dostawa odpowiada wymaganiom określonym przez Zamawiającego, Zamawiający żąda: a) dołączenia opisu przedmiotu zamówienia - załącznik nr 2 b) specyfikacji technicznej producenta 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80-952 Gdańsk, ul. Bażyńskiego 1 a.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16.05.2014 godzina 10:00, miejsce: 80-952 Gdańsk, ul. Bażyńskiego 1 a, Dział Zamówień Publicznych Uniwersytetu Gdańskiego, pok. 124.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6132" w:rsidRPr="00DF6132" w:rsidRDefault="00DF6132" w:rsidP="00DF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61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6132" w:rsidRPr="00DF6132" w:rsidRDefault="00DF6132" w:rsidP="00DF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8A1" w:rsidRDefault="00F928A1"/>
    <w:sectPr w:rsidR="00F928A1" w:rsidSect="00F9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1"/>
    <w:multiLevelType w:val="multilevel"/>
    <w:tmpl w:val="D9D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5C76"/>
    <w:multiLevelType w:val="multilevel"/>
    <w:tmpl w:val="CCA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C05CE"/>
    <w:multiLevelType w:val="multilevel"/>
    <w:tmpl w:val="A934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26DCF"/>
    <w:multiLevelType w:val="multilevel"/>
    <w:tmpl w:val="E29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822DD"/>
    <w:multiLevelType w:val="multilevel"/>
    <w:tmpl w:val="417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6132"/>
    <w:rsid w:val="002C1334"/>
    <w:rsid w:val="002F2078"/>
    <w:rsid w:val="00513511"/>
    <w:rsid w:val="00737C19"/>
    <w:rsid w:val="00817622"/>
    <w:rsid w:val="008B6525"/>
    <w:rsid w:val="00942E20"/>
    <w:rsid w:val="00AC3ED9"/>
    <w:rsid w:val="00B837D2"/>
    <w:rsid w:val="00C17F75"/>
    <w:rsid w:val="00CC331F"/>
    <w:rsid w:val="00DF6132"/>
    <w:rsid w:val="00E35C62"/>
    <w:rsid w:val="00F47AEA"/>
    <w:rsid w:val="00F928A1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6132"/>
  </w:style>
  <w:style w:type="character" w:styleId="Hipercze">
    <w:name w:val="Hyperlink"/>
    <w:basedOn w:val="Domylnaczcionkaakapitu"/>
    <w:uiPriority w:val="99"/>
    <w:semiHidden/>
    <w:unhideWhenUsed/>
    <w:rsid w:val="00DF61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49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6573</Characters>
  <Application>Microsoft Office Word</Application>
  <DocSecurity>0</DocSecurity>
  <Lines>54</Lines>
  <Paragraphs>15</Paragraphs>
  <ScaleCrop>false</ScaleCrop>
  <Company>Uniwersytet Gdański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j.cierpisz</dc:creator>
  <cp:keywords/>
  <dc:description/>
  <cp:lastModifiedBy>j.cierpisz</cp:lastModifiedBy>
  <cp:revision>1</cp:revision>
  <dcterms:created xsi:type="dcterms:W3CDTF">2014-05-05T11:15:00Z</dcterms:created>
  <dcterms:modified xsi:type="dcterms:W3CDTF">2014-05-05T11:15:00Z</dcterms:modified>
</cp:coreProperties>
</file>