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1A5" w:rsidRPr="006F01A5" w:rsidRDefault="006F01A5" w:rsidP="006F01A5">
      <w:pPr>
        <w:spacing w:after="0" w:line="260" w:lineRule="atLeast"/>
        <w:rPr>
          <w:rFonts w:ascii="Verdana" w:eastAsia="Times New Roman" w:hAnsi="Verdana" w:cs="Arial CE"/>
          <w:color w:val="000000"/>
          <w:sz w:val="18"/>
          <w:lang w:eastAsia="pl-PL"/>
        </w:rPr>
      </w:pPr>
      <w:r w:rsidRPr="006F01A5">
        <w:rPr>
          <w:rFonts w:ascii="Verdana" w:eastAsia="Times New Roman" w:hAnsi="Verdana" w:cs="Arial CE"/>
          <w:color w:val="000000"/>
          <w:sz w:val="18"/>
          <w:lang w:eastAsia="pl-PL"/>
        </w:rPr>
        <w:t>Adres strony internetowej, na której Zamawiający udostępnia Specyfikację Istotnych Warunków Zamówienia:</w:t>
      </w:r>
    </w:p>
    <w:p w:rsidR="006F01A5" w:rsidRPr="006F01A5" w:rsidRDefault="006F01A5" w:rsidP="006F01A5">
      <w:pPr>
        <w:spacing w:after="240" w:line="260" w:lineRule="atLeast"/>
        <w:rPr>
          <w:rFonts w:ascii="Times New Roman" w:eastAsia="Times New Roman" w:hAnsi="Times New Roman" w:cs="Times New Roman"/>
          <w:sz w:val="24"/>
          <w:szCs w:val="24"/>
          <w:lang w:eastAsia="pl-PL"/>
        </w:rPr>
      </w:pPr>
      <w:hyperlink r:id="rId7" w:tgtFrame="_blank" w:history="1">
        <w:r w:rsidRPr="006F01A5">
          <w:rPr>
            <w:rFonts w:ascii="Verdana" w:eastAsia="Times New Roman" w:hAnsi="Verdana" w:cs="Arial CE"/>
            <w:b/>
            <w:bCs/>
            <w:color w:val="FF0000"/>
            <w:sz w:val="18"/>
            <w:lang w:eastAsia="pl-PL"/>
          </w:rPr>
          <w:t>www.ug.edu.pl</w:t>
        </w:r>
      </w:hyperlink>
    </w:p>
    <w:p w:rsidR="006F01A5" w:rsidRPr="006F01A5" w:rsidRDefault="006F01A5" w:rsidP="006F01A5">
      <w:pPr>
        <w:spacing w:after="0" w:line="400" w:lineRule="atLeast"/>
        <w:rPr>
          <w:rFonts w:ascii="Arial CE" w:eastAsia="Times New Roman" w:hAnsi="Arial CE" w:cs="Arial CE"/>
          <w:sz w:val="20"/>
          <w:szCs w:val="20"/>
          <w:lang w:eastAsia="pl-PL"/>
        </w:rPr>
      </w:pPr>
      <w:r w:rsidRPr="006F01A5">
        <w:rPr>
          <w:rFonts w:ascii="Arial CE" w:eastAsia="Times New Roman" w:hAnsi="Arial CE" w:cs="Arial CE"/>
          <w:sz w:val="20"/>
          <w:szCs w:val="20"/>
          <w:lang w:eastAsia="pl-PL"/>
        </w:rPr>
        <w:pict>
          <v:rect id="_x0000_i1025" style="width:0;height:1.65pt" o:hralign="center" o:hrstd="t" o:hrnoshade="t" o:hr="t" fillcolor="black" stroked="f"/>
        </w:pict>
      </w:r>
    </w:p>
    <w:p w:rsidR="006F01A5" w:rsidRPr="006F01A5" w:rsidRDefault="006F01A5" w:rsidP="006F01A5">
      <w:pPr>
        <w:spacing w:after="280" w:line="420" w:lineRule="atLeast"/>
        <w:ind w:left="251"/>
        <w:jc w:val="center"/>
        <w:rPr>
          <w:rFonts w:ascii="Arial CE" w:eastAsia="Times New Roman" w:hAnsi="Arial CE" w:cs="Arial CE"/>
          <w:sz w:val="28"/>
          <w:szCs w:val="28"/>
          <w:lang w:eastAsia="pl-PL"/>
        </w:rPr>
      </w:pPr>
      <w:r w:rsidRPr="006F01A5">
        <w:rPr>
          <w:rFonts w:ascii="Arial CE" w:eastAsia="Times New Roman" w:hAnsi="Arial CE" w:cs="Arial CE"/>
          <w:b/>
          <w:bCs/>
          <w:sz w:val="28"/>
          <w:szCs w:val="28"/>
          <w:lang w:eastAsia="pl-PL"/>
        </w:rPr>
        <w:t>Gdańsk: A120-211-48/14/WW - dostawa aparatury naukowej według części I-IX</w:t>
      </w:r>
      <w:r w:rsidRPr="006F01A5">
        <w:rPr>
          <w:rFonts w:ascii="Arial CE" w:eastAsia="Times New Roman" w:hAnsi="Arial CE" w:cs="Arial CE"/>
          <w:sz w:val="28"/>
          <w:szCs w:val="28"/>
          <w:lang w:eastAsia="pl-PL"/>
        </w:rPr>
        <w:br/>
      </w:r>
      <w:r w:rsidRPr="006F01A5">
        <w:rPr>
          <w:rFonts w:ascii="Arial CE" w:eastAsia="Times New Roman" w:hAnsi="Arial CE" w:cs="Arial CE"/>
          <w:b/>
          <w:bCs/>
          <w:sz w:val="28"/>
          <w:szCs w:val="28"/>
          <w:lang w:eastAsia="pl-PL"/>
        </w:rPr>
        <w:t>Numer ogłoszenia: 110861 - 2014; data zamieszczenia: 23.05.2014</w:t>
      </w:r>
      <w:r w:rsidRPr="006F01A5">
        <w:rPr>
          <w:rFonts w:ascii="Arial CE" w:eastAsia="Times New Roman" w:hAnsi="Arial CE" w:cs="Arial CE"/>
          <w:sz w:val="28"/>
          <w:szCs w:val="28"/>
          <w:lang w:eastAsia="pl-PL"/>
        </w:rPr>
        <w:br/>
        <w:t>OGŁOSZENIE O ZAMÓWIENIU - dostawy</w:t>
      </w:r>
    </w:p>
    <w:p w:rsidR="006F01A5" w:rsidRPr="006F01A5" w:rsidRDefault="006F01A5" w:rsidP="006F01A5">
      <w:pPr>
        <w:spacing w:after="0" w:line="400" w:lineRule="atLeast"/>
        <w:ind w:left="251"/>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Zamieszczanie ogłoszenia:</w:t>
      </w:r>
      <w:r w:rsidRPr="006F01A5">
        <w:rPr>
          <w:rFonts w:ascii="Arial CE" w:eastAsia="Times New Roman" w:hAnsi="Arial CE" w:cs="Arial CE"/>
          <w:sz w:val="20"/>
          <w:szCs w:val="20"/>
          <w:lang w:eastAsia="pl-PL"/>
        </w:rPr>
        <w:t xml:space="preserve"> obowiązkowe.</w:t>
      </w:r>
    </w:p>
    <w:p w:rsidR="006F01A5" w:rsidRPr="006F01A5" w:rsidRDefault="006F01A5" w:rsidP="006F01A5">
      <w:pPr>
        <w:spacing w:after="0" w:line="400" w:lineRule="atLeast"/>
        <w:ind w:left="251"/>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Ogłoszenie dotyczy:</w:t>
      </w:r>
      <w:r w:rsidRPr="006F01A5">
        <w:rPr>
          <w:rFonts w:ascii="Arial CE" w:eastAsia="Times New Roman" w:hAnsi="Arial CE" w:cs="Arial CE"/>
          <w:sz w:val="20"/>
          <w:szCs w:val="20"/>
          <w:lang w:eastAsia="pl-PL"/>
        </w:rPr>
        <w:t xml:space="preserve"> zamówienia publicznego.</w:t>
      </w:r>
    </w:p>
    <w:p w:rsidR="006F01A5" w:rsidRPr="006F01A5" w:rsidRDefault="006F01A5" w:rsidP="006F01A5">
      <w:pPr>
        <w:spacing w:before="419" w:after="251" w:line="400" w:lineRule="atLeast"/>
        <w:rPr>
          <w:rFonts w:ascii="Arial CE" w:eastAsia="Times New Roman" w:hAnsi="Arial CE" w:cs="Arial CE"/>
          <w:b/>
          <w:bCs/>
          <w:sz w:val="24"/>
          <w:szCs w:val="24"/>
          <w:u w:val="single"/>
          <w:lang w:eastAsia="pl-PL"/>
        </w:rPr>
      </w:pPr>
      <w:r w:rsidRPr="006F01A5">
        <w:rPr>
          <w:rFonts w:ascii="Arial CE" w:eastAsia="Times New Roman" w:hAnsi="Arial CE" w:cs="Arial CE"/>
          <w:b/>
          <w:bCs/>
          <w:sz w:val="24"/>
          <w:szCs w:val="24"/>
          <w:u w:val="single"/>
          <w:lang w:eastAsia="pl-PL"/>
        </w:rPr>
        <w:t>SEKCJA I: ZAMAWIAJĄCY</w:t>
      </w:r>
    </w:p>
    <w:p w:rsidR="006F01A5" w:rsidRPr="006F01A5" w:rsidRDefault="006F01A5" w:rsidP="006F01A5">
      <w:pPr>
        <w:spacing w:after="0" w:line="400" w:lineRule="atLeast"/>
        <w:ind w:left="251"/>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I. 1) NAZWA I ADRES:</w:t>
      </w:r>
      <w:r w:rsidRPr="006F01A5">
        <w:rPr>
          <w:rFonts w:ascii="Arial CE" w:eastAsia="Times New Roman" w:hAnsi="Arial CE" w:cs="Arial CE"/>
          <w:sz w:val="20"/>
          <w:szCs w:val="20"/>
          <w:lang w:eastAsia="pl-PL"/>
        </w:rPr>
        <w:t xml:space="preserve"> Uniwersytet Gdański , ul. Bażyńskiego 1A, 80-952 Gdańsk, woj. pomorskie, tel. 058 5232344, faks 058 5232484, 5523741.</w:t>
      </w:r>
    </w:p>
    <w:p w:rsidR="006F01A5" w:rsidRPr="006F01A5" w:rsidRDefault="006F01A5" w:rsidP="006F01A5">
      <w:pPr>
        <w:numPr>
          <w:ilvl w:val="0"/>
          <w:numId w:val="1"/>
        </w:numPr>
        <w:spacing w:before="100" w:beforeAutospacing="1" w:after="100" w:afterAutospacing="1" w:line="400" w:lineRule="atLeast"/>
        <w:ind w:left="502"/>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Adres strony internetowej zamawiającego:</w:t>
      </w:r>
      <w:r w:rsidRPr="006F01A5">
        <w:rPr>
          <w:rFonts w:ascii="Arial CE" w:eastAsia="Times New Roman" w:hAnsi="Arial CE" w:cs="Arial CE"/>
          <w:sz w:val="20"/>
          <w:szCs w:val="20"/>
          <w:lang w:eastAsia="pl-PL"/>
        </w:rPr>
        <w:t xml:space="preserve"> www.univ.gda.pl</w:t>
      </w:r>
    </w:p>
    <w:p w:rsidR="006F01A5" w:rsidRPr="006F01A5" w:rsidRDefault="006F01A5" w:rsidP="006F01A5">
      <w:pPr>
        <w:spacing w:after="0" w:line="400" w:lineRule="atLeast"/>
        <w:ind w:left="251"/>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I. 2) RODZAJ ZAMAWIAJĄCEGO:</w:t>
      </w:r>
      <w:r w:rsidRPr="006F01A5">
        <w:rPr>
          <w:rFonts w:ascii="Arial CE" w:eastAsia="Times New Roman" w:hAnsi="Arial CE" w:cs="Arial CE"/>
          <w:sz w:val="20"/>
          <w:szCs w:val="20"/>
          <w:lang w:eastAsia="pl-PL"/>
        </w:rPr>
        <w:t xml:space="preserve"> Uczelnia publiczna.</w:t>
      </w:r>
    </w:p>
    <w:p w:rsidR="006F01A5" w:rsidRPr="006F01A5" w:rsidRDefault="006F01A5" w:rsidP="006F01A5">
      <w:pPr>
        <w:spacing w:before="419" w:after="251" w:line="400" w:lineRule="atLeast"/>
        <w:rPr>
          <w:rFonts w:ascii="Arial CE" w:eastAsia="Times New Roman" w:hAnsi="Arial CE" w:cs="Arial CE"/>
          <w:b/>
          <w:bCs/>
          <w:sz w:val="24"/>
          <w:szCs w:val="24"/>
          <w:u w:val="single"/>
          <w:lang w:eastAsia="pl-PL"/>
        </w:rPr>
      </w:pPr>
      <w:r w:rsidRPr="006F01A5">
        <w:rPr>
          <w:rFonts w:ascii="Arial CE" w:eastAsia="Times New Roman" w:hAnsi="Arial CE" w:cs="Arial CE"/>
          <w:b/>
          <w:bCs/>
          <w:sz w:val="24"/>
          <w:szCs w:val="24"/>
          <w:u w:val="single"/>
          <w:lang w:eastAsia="pl-PL"/>
        </w:rPr>
        <w:t>SEKCJA II: PRZEDMIOT ZAMÓWIENIA</w:t>
      </w:r>
    </w:p>
    <w:p w:rsidR="006F01A5" w:rsidRPr="006F01A5" w:rsidRDefault="006F01A5" w:rsidP="006F01A5">
      <w:pPr>
        <w:spacing w:after="0" w:line="400" w:lineRule="atLeast"/>
        <w:ind w:left="251"/>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II.1) OKREŚLENIE PRZEDMIOTU ZAMÓWIENIA</w:t>
      </w:r>
    </w:p>
    <w:p w:rsidR="006F01A5" w:rsidRPr="006F01A5" w:rsidRDefault="006F01A5" w:rsidP="006F01A5">
      <w:pPr>
        <w:spacing w:after="0" w:line="400" w:lineRule="atLeast"/>
        <w:ind w:left="251"/>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II.1.1) Nazwa nadana zamówieniu przez zamawiającego:</w:t>
      </w:r>
      <w:r w:rsidRPr="006F01A5">
        <w:rPr>
          <w:rFonts w:ascii="Arial CE" w:eastAsia="Times New Roman" w:hAnsi="Arial CE" w:cs="Arial CE"/>
          <w:sz w:val="20"/>
          <w:szCs w:val="20"/>
          <w:lang w:eastAsia="pl-PL"/>
        </w:rPr>
        <w:t xml:space="preserve"> A120-211-48/14/WW - dostawa aparatury naukowej według części I-IX.</w:t>
      </w:r>
    </w:p>
    <w:p w:rsidR="006F01A5" w:rsidRPr="006F01A5" w:rsidRDefault="006F01A5" w:rsidP="006F01A5">
      <w:pPr>
        <w:spacing w:after="0" w:line="400" w:lineRule="atLeast"/>
        <w:ind w:left="251"/>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II.1.2) Rodzaj zamówienia:</w:t>
      </w:r>
      <w:r w:rsidRPr="006F01A5">
        <w:rPr>
          <w:rFonts w:ascii="Arial CE" w:eastAsia="Times New Roman" w:hAnsi="Arial CE" w:cs="Arial CE"/>
          <w:sz w:val="20"/>
          <w:szCs w:val="20"/>
          <w:lang w:eastAsia="pl-PL"/>
        </w:rPr>
        <w:t xml:space="preserve"> dostawy.</w:t>
      </w:r>
    </w:p>
    <w:p w:rsidR="006F01A5" w:rsidRPr="006F01A5" w:rsidRDefault="006F01A5" w:rsidP="006F01A5">
      <w:pPr>
        <w:spacing w:after="0" w:line="400" w:lineRule="atLeast"/>
        <w:ind w:left="251"/>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II.1.4) Określenie przedmiotu oraz wielkości lub zakresu zamówienia:</w:t>
      </w:r>
      <w:r w:rsidRPr="006F01A5">
        <w:rPr>
          <w:rFonts w:ascii="Arial CE" w:eastAsia="Times New Roman" w:hAnsi="Arial CE" w:cs="Arial CE"/>
          <w:sz w:val="20"/>
          <w:szCs w:val="20"/>
          <w:lang w:eastAsia="pl-PL"/>
        </w:rPr>
        <w:t xml:space="preserve"> Przedmiotem zamówienia jest: dostawa aparatury naukowej według części I-IX: I. aparat do elektroforezy ze zintegrowanym zasilaczem, II. aparat do </w:t>
      </w:r>
      <w:proofErr w:type="spellStart"/>
      <w:r w:rsidRPr="006F01A5">
        <w:rPr>
          <w:rFonts w:ascii="Arial CE" w:eastAsia="Times New Roman" w:hAnsi="Arial CE" w:cs="Arial CE"/>
          <w:sz w:val="20"/>
          <w:szCs w:val="20"/>
          <w:lang w:eastAsia="pl-PL"/>
        </w:rPr>
        <w:t>elektrotransferu</w:t>
      </w:r>
      <w:proofErr w:type="spellEnd"/>
      <w:r w:rsidRPr="006F01A5">
        <w:rPr>
          <w:rFonts w:ascii="Arial CE" w:eastAsia="Times New Roman" w:hAnsi="Arial CE" w:cs="Arial CE"/>
          <w:sz w:val="20"/>
          <w:szCs w:val="20"/>
          <w:lang w:eastAsia="pl-PL"/>
        </w:rPr>
        <w:t xml:space="preserve"> półsuchego białek z żeli </w:t>
      </w:r>
      <w:proofErr w:type="spellStart"/>
      <w:r w:rsidRPr="006F01A5">
        <w:rPr>
          <w:rFonts w:ascii="Arial CE" w:eastAsia="Times New Roman" w:hAnsi="Arial CE" w:cs="Arial CE"/>
          <w:sz w:val="20"/>
          <w:szCs w:val="20"/>
          <w:lang w:eastAsia="pl-PL"/>
        </w:rPr>
        <w:t>poliakryloamidowych</w:t>
      </w:r>
      <w:proofErr w:type="spellEnd"/>
      <w:r w:rsidRPr="006F01A5">
        <w:rPr>
          <w:rFonts w:ascii="Arial CE" w:eastAsia="Times New Roman" w:hAnsi="Arial CE" w:cs="Arial CE"/>
          <w:sz w:val="20"/>
          <w:szCs w:val="20"/>
          <w:lang w:eastAsia="pl-PL"/>
        </w:rPr>
        <w:t xml:space="preserve"> na membrany wraz z akcesoriami, III. aparat do równoczesnej elektroforezy białek na 4 mini-żelach wraz z akcesoriami, IV. audiometr diagnostyczny (z przewodnictwem powietrznym i kostnym dźwięku), V. </w:t>
      </w:r>
      <w:proofErr w:type="spellStart"/>
      <w:r w:rsidRPr="006F01A5">
        <w:rPr>
          <w:rFonts w:ascii="Arial CE" w:eastAsia="Times New Roman" w:hAnsi="Arial CE" w:cs="Arial CE"/>
          <w:sz w:val="20"/>
          <w:szCs w:val="20"/>
          <w:lang w:eastAsia="pl-PL"/>
        </w:rPr>
        <w:t>mikrotitrator</w:t>
      </w:r>
      <w:proofErr w:type="spellEnd"/>
      <w:r w:rsidRPr="006F01A5">
        <w:rPr>
          <w:rFonts w:ascii="Arial CE" w:eastAsia="Times New Roman" w:hAnsi="Arial CE" w:cs="Arial CE"/>
          <w:sz w:val="20"/>
          <w:szCs w:val="20"/>
          <w:lang w:eastAsia="pl-PL"/>
        </w:rPr>
        <w:t xml:space="preserve"> do badań potencjometrycznych, VI. mini-autoklaw, VII. zestaw do analizy DNA, VIII. zestaw do analizy genetycznej bakterii, IX. zestaw do analizy nukleotydów i makrocząsteczek..</w:t>
      </w:r>
    </w:p>
    <w:p w:rsidR="006F01A5" w:rsidRPr="006F01A5" w:rsidRDefault="006F01A5" w:rsidP="006F01A5">
      <w:pPr>
        <w:spacing w:after="0" w:line="400" w:lineRule="atLeast"/>
        <w:ind w:left="251"/>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II.1.6) Wspólny Słownik Zamówień (CPV):</w:t>
      </w:r>
      <w:r w:rsidRPr="006F01A5">
        <w:rPr>
          <w:rFonts w:ascii="Arial CE" w:eastAsia="Times New Roman" w:hAnsi="Arial CE" w:cs="Arial CE"/>
          <w:sz w:val="20"/>
          <w:szCs w:val="20"/>
          <w:lang w:eastAsia="pl-PL"/>
        </w:rPr>
        <w:t xml:space="preserve"> 38.50.00.00-0.</w:t>
      </w:r>
    </w:p>
    <w:p w:rsidR="006F01A5" w:rsidRPr="006F01A5" w:rsidRDefault="006F01A5" w:rsidP="006F01A5">
      <w:pPr>
        <w:spacing w:after="0" w:line="400" w:lineRule="atLeast"/>
        <w:ind w:left="251"/>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lastRenderedPageBreak/>
        <w:t>II.1.7) Czy dopuszcza się złożenie oferty częściowej:</w:t>
      </w:r>
      <w:r w:rsidRPr="006F01A5">
        <w:rPr>
          <w:rFonts w:ascii="Arial CE" w:eastAsia="Times New Roman" w:hAnsi="Arial CE" w:cs="Arial CE"/>
          <w:sz w:val="20"/>
          <w:szCs w:val="20"/>
          <w:lang w:eastAsia="pl-PL"/>
        </w:rPr>
        <w:t xml:space="preserve"> tak, liczba części: 9.</w:t>
      </w:r>
    </w:p>
    <w:p w:rsidR="006F01A5" w:rsidRPr="006F01A5" w:rsidRDefault="006F01A5" w:rsidP="006F01A5">
      <w:pPr>
        <w:spacing w:after="0" w:line="400" w:lineRule="atLeast"/>
        <w:ind w:left="251"/>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II.1.8) Czy dopuszcza się złożenie oferty wariantowej:</w:t>
      </w:r>
      <w:r w:rsidRPr="006F01A5">
        <w:rPr>
          <w:rFonts w:ascii="Arial CE" w:eastAsia="Times New Roman" w:hAnsi="Arial CE" w:cs="Arial CE"/>
          <w:sz w:val="20"/>
          <w:szCs w:val="20"/>
          <w:lang w:eastAsia="pl-PL"/>
        </w:rPr>
        <w:t xml:space="preserve"> nie.</w:t>
      </w:r>
    </w:p>
    <w:p w:rsidR="006F01A5" w:rsidRPr="006F01A5" w:rsidRDefault="006F01A5" w:rsidP="006F01A5">
      <w:pPr>
        <w:spacing w:after="0" w:line="400" w:lineRule="atLeast"/>
        <w:rPr>
          <w:rFonts w:ascii="Arial CE" w:eastAsia="Times New Roman" w:hAnsi="Arial CE" w:cs="Arial CE"/>
          <w:sz w:val="20"/>
          <w:szCs w:val="20"/>
          <w:lang w:eastAsia="pl-PL"/>
        </w:rPr>
      </w:pPr>
    </w:p>
    <w:p w:rsidR="006F01A5" w:rsidRPr="006F01A5" w:rsidRDefault="006F01A5" w:rsidP="006F01A5">
      <w:pPr>
        <w:spacing w:before="419" w:after="251" w:line="400" w:lineRule="atLeast"/>
        <w:rPr>
          <w:rFonts w:ascii="Arial CE" w:eastAsia="Times New Roman" w:hAnsi="Arial CE" w:cs="Arial CE"/>
          <w:b/>
          <w:bCs/>
          <w:sz w:val="24"/>
          <w:szCs w:val="24"/>
          <w:u w:val="single"/>
          <w:lang w:eastAsia="pl-PL"/>
        </w:rPr>
      </w:pPr>
      <w:r w:rsidRPr="006F01A5">
        <w:rPr>
          <w:rFonts w:ascii="Arial CE" w:eastAsia="Times New Roman" w:hAnsi="Arial CE" w:cs="Arial CE"/>
          <w:b/>
          <w:bCs/>
          <w:sz w:val="24"/>
          <w:szCs w:val="24"/>
          <w:u w:val="single"/>
          <w:lang w:eastAsia="pl-PL"/>
        </w:rPr>
        <w:t>SEKCJA III: INFORMACJE O CHARAKTERZE PRAWNYM, EKONOMICZNYM, FINANSOWYM I TECHNICZNYM</w:t>
      </w:r>
    </w:p>
    <w:p w:rsidR="006F01A5" w:rsidRPr="006F01A5" w:rsidRDefault="006F01A5" w:rsidP="006F01A5">
      <w:pPr>
        <w:spacing w:after="0" w:line="400" w:lineRule="atLeast"/>
        <w:ind w:left="251"/>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III.1) WADIUM</w:t>
      </w:r>
    </w:p>
    <w:p w:rsidR="006F01A5" w:rsidRPr="006F01A5" w:rsidRDefault="006F01A5" w:rsidP="006F01A5">
      <w:pPr>
        <w:spacing w:after="0" w:line="400" w:lineRule="atLeast"/>
        <w:ind w:left="251"/>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Informacja na temat wadium:</w:t>
      </w:r>
      <w:r w:rsidRPr="006F01A5">
        <w:rPr>
          <w:rFonts w:ascii="Arial CE" w:eastAsia="Times New Roman" w:hAnsi="Arial CE" w:cs="Arial CE"/>
          <w:sz w:val="20"/>
          <w:szCs w:val="20"/>
          <w:lang w:eastAsia="pl-PL"/>
        </w:rPr>
        <w:t xml:space="preserve"> Zamawiający nie wymaga zabezpieczenia ofert wadium</w:t>
      </w:r>
    </w:p>
    <w:p w:rsidR="006F01A5" w:rsidRPr="006F01A5" w:rsidRDefault="006F01A5" w:rsidP="006F01A5">
      <w:pPr>
        <w:spacing w:after="0" w:line="400" w:lineRule="atLeast"/>
        <w:ind w:left="251"/>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III.2) ZALICZKI</w:t>
      </w:r>
    </w:p>
    <w:p w:rsidR="006F01A5" w:rsidRPr="006F01A5" w:rsidRDefault="006F01A5" w:rsidP="006F01A5">
      <w:pPr>
        <w:spacing w:after="0" w:line="400" w:lineRule="atLeast"/>
        <w:ind w:left="251"/>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III.3) WARUNKI UDZIAŁU W POSTĘPOWANIU ORAZ OPIS SPOSOBU DOKONYWANIA OCENY SPEŁNIANIA TYCH WARUNKÓW</w:t>
      </w:r>
    </w:p>
    <w:p w:rsidR="006F01A5" w:rsidRPr="006F01A5" w:rsidRDefault="006F01A5" w:rsidP="006F01A5">
      <w:pPr>
        <w:numPr>
          <w:ilvl w:val="0"/>
          <w:numId w:val="2"/>
        </w:numPr>
        <w:spacing w:after="0" w:line="400" w:lineRule="atLeast"/>
        <w:ind w:left="753"/>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6F01A5" w:rsidRPr="006F01A5" w:rsidRDefault="006F01A5" w:rsidP="006F01A5">
      <w:pPr>
        <w:spacing w:after="0" w:line="400" w:lineRule="atLeast"/>
        <w:ind w:left="753"/>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Opis sposobu dokonywania oceny spełniania tego warunku</w:t>
      </w:r>
    </w:p>
    <w:p w:rsidR="006F01A5" w:rsidRPr="006F01A5" w:rsidRDefault="006F01A5" w:rsidP="006F01A5">
      <w:pPr>
        <w:numPr>
          <w:ilvl w:val="1"/>
          <w:numId w:val="2"/>
        </w:numPr>
        <w:spacing w:after="0" w:line="400" w:lineRule="atLeast"/>
        <w:ind w:left="1255"/>
        <w:rPr>
          <w:rFonts w:ascii="Arial CE" w:eastAsia="Times New Roman" w:hAnsi="Arial CE" w:cs="Arial CE"/>
          <w:sz w:val="20"/>
          <w:szCs w:val="20"/>
          <w:lang w:eastAsia="pl-PL"/>
        </w:rPr>
      </w:pPr>
      <w:r w:rsidRPr="006F01A5">
        <w:rPr>
          <w:rFonts w:ascii="Arial CE" w:eastAsia="Times New Roman" w:hAnsi="Arial CE" w:cs="Arial CE"/>
          <w:sz w:val="20"/>
          <w:szCs w:val="20"/>
          <w:lang w:eastAsia="pl-PL"/>
        </w:rPr>
        <w:t xml:space="preserve">IV. Warunki udziału w postępowaniu oraz opis sposobu dokonywania oceny spełniania tych warunków 1. O udzielenie zamówienia mogą ubiegać się Wykonawcy, którzy spełniają warunki dotyczące: 1.) Posiadania uprawnień do wykonywania określonej działalności lub czynności, jeżeli przepisy prawa nakładają obowiązek ich posiadania. Zamawiający nie precyzuje w powyższym zakresie żadnych wymagań, których spełnianie Wykonawca zobowiązany jest wykazać w sposób szczególny. 2.) Posiadania wiedzy i doświadczenia. Zamawiający nie precyzuje w powyższym zakresie żadnych wymagań, których spełnianie Wykonawca zobowiązany jest wykazać w sposób szczególny. 3.) Dysponowania odpowiednim potencjałem technicznym oraz osobami zdolnymi do wykonania zamówienia. Zamawiający nie precyzuje w powyższym zakresie żadnych wymagań, których spełnianie Wykonawca zobowiązany jest wykazać w sposób szczególny. 4.) Sytuacji ekonomicznej i finansowej. Zamawiający nie precyzuje w powyższym zakresie żadnych wymagań, których spełnianie Wykonawca zobowiązany jest wykazać w sposób szczególny. 2. W przypadku Wykonawców ubiegających się wspólnie o udzielenie zamówienia (w tym w ramach konsorcjum) warunki określone powyżej Wykonawcy mogą spełniać łącznie. 3. W postępowaniu mogą wziąć udział Wykonawcy, którzy nie podlegają wykluczeniu z postępowania na podstawie art. 24 ust.1 i 2 ustawy. 4. Zasady oceny spełniania warunków Zamawiającego: Ocena spełniania warunków wymaganych od Wykonawców zostanie dokonana wg formuły spełnia - nie spełnia na podstawie dokumentów opisanych w rozdziale V niniejszej </w:t>
      </w:r>
      <w:r w:rsidRPr="006F01A5">
        <w:rPr>
          <w:rFonts w:ascii="Arial CE" w:eastAsia="Times New Roman" w:hAnsi="Arial CE" w:cs="Arial CE"/>
          <w:sz w:val="20"/>
          <w:szCs w:val="20"/>
          <w:lang w:eastAsia="pl-PL"/>
        </w:rPr>
        <w:lastRenderedPageBreak/>
        <w:t xml:space="preserve">SIWZ. V. Wykaz oświadczeń i dokumentów, jakie mają dostarczyć Wykonawcy w celu potwierdzenia spełnienia warunków udziału w postępowaniu 1. W zakresie wykazania przez Wykonawcę warunków, o których mowa w art. 22 ust. 1 ustawy należy przedłożyć: Oświadczenie Wykonawcy, że spełnia warunki udziału w postępowaniu, o których mowa w art.22 ust.1 ustawy podpisane przez osobę(y) upoważnioną(e) do reprezentowania Wykonawcy (załącznik nr 3 do SIWZ). W przypadku Wykonawców wspólnie ubiegających się o udzielenie zamówienia każdy z warunków określonych w art. 22 ust. 1 ustawy powinien spełniać co najmniej jeden z tych Wykonawców albo ci wszyscy Wykonawcy wspólnie. Dlatego też w przypadku Wykonawców wspólnie ubiegających się o udzielnie zamówienia, oświadczenie z art. 22 ust 1 ustawy, może podpisać pełnomocnik w imieniu Wykonawców wspólnie ubiegających się o udzielenie zamówienia (zgodnie z art. 23 ust 2 ustawy), lub wszyscy Wykonawcy razem na jednym dokumencie. Wystarczające jest również złożenie oświadczenia przez tego (tych) z Wykonawców, który samodzielnie spełnia warunki określone w art. 22 ust 1 ustawy. 2. W zakresie potwierdzenia niepodlegania wykluczeniu na podstawie art. 24 ust. 1 i 2 ustawy należy przedłożyć: 1.) Oświadczenie o braku podstaw do wykluczenia Wykonawcy z postępowania na podstawie art. 24 ust. 1 ustawy, podpisane przez osobę(y) upoważnioną(e) do reprezentowania Wykonawcy - załącznik nr 4 do SIWZ. 2.) 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6F01A5">
        <w:rPr>
          <w:rFonts w:ascii="Arial CE" w:eastAsia="Times New Roman" w:hAnsi="Arial CE" w:cs="Arial CE"/>
          <w:sz w:val="20"/>
          <w:szCs w:val="20"/>
          <w:lang w:eastAsia="pl-PL"/>
        </w:rPr>
        <w:t>pkt</w:t>
      </w:r>
      <w:proofErr w:type="spellEnd"/>
      <w:r w:rsidRPr="006F01A5">
        <w:rPr>
          <w:rFonts w:ascii="Arial CE" w:eastAsia="Times New Roman" w:hAnsi="Arial CE" w:cs="Arial CE"/>
          <w:sz w:val="20"/>
          <w:szCs w:val="20"/>
          <w:lang w:eastAsia="pl-PL"/>
        </w:rPr>
        <w:t xml:space="preserve"> 2 ustawy - wystawiony nie wcześniej niż 6 miesięcy przed upływem terminu składania ofert. 3.) 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 4.) aktualne zaświadczenie z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5.) Oświadczenie o nieprzynależności lub przynależności do grupy kapitałowej, zgodnie z art. 26 ust. 2d ustawy - załącznik nr 7 do SIWZ. W przypadku dwóch lub więcej Wykonawców </w:t>
      </w:r>
      <w:r w:rsidRPr="006F01A5">
        <w:rPr>
          <w:rFonts w:ascii="Arial CE" w:eastAsia="Times New Roman" w:hAnsi="Arial CE" w:cs="Arial CE"/>
          <w:sz w:val="20"/>
          <w:szCs w:val="20"/>
          <w:lang w:eastAsia="pl-PL"/>
        </w:rPr>
        <w:lastRenderedPageBreak/>
        <w:t xml:space="preserve">składających wspólną ofertę (ubiegających się wspólnie o udzielenie zamówienia) - każdy z Wykonawców zobowiązany jest do załączenia dokumentów określonych w </w:t>
      </w:r>
      <w:proofErr w:type="spellStart"/>
      <w:r w:rsidRPr="006F01A5">
        <w:rPr>
          <w:rFonts w:ascii="Arial CE" w:eastAsia="Times New Roman" w:hAnsi="Arial CE" w:cs="Arial CE"/>
          <w:sz w:val="20"/>
          <w:szCs w:val="20"/>
          <w:lang w:eastAsia="pl-PL"/>
        </w:rPr>
        <w:t>ppkt</w:t>
      </w:r>
      <w:proofErr w:type="spellEnd"/>
      <w:r w:rsidRPr="006F01A5">
        <w:rPr>
          <w:rFonts w:ascii="Arial CE" w:eastAsia="Times New Roman" w:hAnsi="Arial CE" w:cs="Arial CE"/>
          <w:sz w:val="20"/>
          <w:szCs w:val="20"/>
          <w:lang w:eastAsia="pl-PL"/>
        </w:rPr>
        <w:t xml:space="preserve"> 1 - 5. W imieniu wszystkich członków konsorcjum dokumenty te mogą być złożone przez pełnomocnika, jednakże muszą dotyczyć wszystkich Wykonawców ubiegających się wspólnie o udzielenie zamówienia. 3. Ponadto Wykonawca złoży wraz z ofertą: 1.) Oświadczenie o podwykonawcach - załącznik nr 5 do SIWZ. Jeżeli Wykonawca zamierza powierzyć podwykonawcom określony zakres zamówienia, musi wykazać to w niniejszym załączniku. Wykonawca wykonujący zamówienie wyłącznie siłami własnymi nie dołącza do oferty załącznika. 2.) Zaakceptowany przez Wykonawcę projekt umowy - załącznik nr 6 do SIWZ; Wykonawca może też zastosować się do informacji zawartej w rozdz. XVI pkt. 1. 3.) W celu potwierdzenia, że oferowane dostawy odpowiadają wymaganiom określonym przez Zamawiającego, Zamawiający żąda dołączenia do oferty specyfikacji technicznej oferowanej aparatury (odpowiednio do części), której autentyczność musi zostać poświadczona przez Wykonawcę (np. poprzez zamieszczenie zapisu: potwierdzam autentyczność dokumentu). Wykonawcy ubiegający się wspólnie o udzielenie zamówienia składają jeden komplet dokumentów, o których mowa w punkcie 3. 4. Wykonawcy mający siedzibę lub miejsce zamieszkania za granicą. 1.) Jeżeli Wykonawca ma siedzibę lub miejsce zamieszkania poza terytorium Rzeczpospolitej Polskiej: - zamiast dokumentów wymienionych w rozdziale V </w:t>
      </w:r>
      <w:proofErr w:type="spellStart"/>
      <w:r w:rsidRPr="006F01A5">
        <w:rPr>
          <w:rFonts w:ascii="Arial CE" w:eastAsia="Times New Roman" w:hAnsi="Arial CE" w:cs="Arial CE"/>
          <w:sz w:val="20"/>
          <w:szCs w:val="20"/>
          <w:lang w:eastAsia="pl-PL"/>
        </w:rPr>
        <w:t>pkt</w:t>
      </w:r>
      <w:proofErr w:type="spellEnd"/>
      <w:r w:rsidRPr="006F01A5">
        <w:rPr>
          <w:rFonts w:ascii="Arial CE" w:eastAsia="Times New Roman" w:hAnsi="Arial CE" w:cs="Arial CE"/>
          <w:sz w:val="20"/>
          <w:szCs w:val="20"/>
          <w:lang w:eastAsia="pl-PL"/>
        </w:rPr>
        <w:t xml:space="preserve"> 2 </w:t>
      </w:r>
      <w:proofErr w:type="spellStart"/>
      <w:r w:rsidRPr="006F01A5">
        <w:rPr>
          <w:rFonts w:ascii="Arial CE" w:eastAsia="Times New Roman" w:hAnsi="Arial CE" w:cs="Arial CE"/>
          <w:sz w:val="20"/>
          <w:szCs w:val="20"/>
          <w:lang w:eastAsia="pl-PL"/>
        </w:rPr>
        <w:t>ppkt</w:t>
      </w:r>
      <w:proofErr w:type="spellEnd"/>
      <w:r w:rsidRPr="006F01A5">
        <w:rPr>
          <w:rFonts w:ascii="Arial CE" w:eastAsia="Times New Roman" w:hAnsi="Arial CE" w:cs="Arial CE"/>
          <w:sz w:val="20"/>
          <w:szCs w:val="20"/>
          <w:lang w:eastAsia="pl-PL"/>
        </w:rPr>
        <w:t xml:space="preserve"> 2, 3 i 4 , składa dokument lub dokumenty wystawione w kraju, w którym ma siedzibę lub miejsce zamieszkania, potwierdzające odpowiednio, że: a) nie otwarto jego likwidacji ani nie ogłoszono upadłości, b) nie zalega z uiszczeniem podatków, opłat, składek na ubezpieczenie społeczne i zdrowotne albo że uzyskał przewidziane prawem zwolnienie, odroczenie lub rozłożenie na raty zaległych płatności lub wstrzymanie w całości wykonania decyzji właściwego organu. 2.) Dokument, o którym mowa w pkt. 4 </w:t>
      </w:r>
      <w:proofErr w:type="spellStart"/>
      <w:r w:rsidRPr="006F01A5">
        <w:rPr>
          <w:rFonts w:ascii="Arial CE" w:eastAsia="Times New Roman" w:hAnsi="Arial CE" w:cs="Arial CE"/>
          <w:sz w:val="20"/>
          <w:szCs w:val="20"/>
          <w:lang w:eastAsia="pl-PL"/>
        </w:rPr>
        <w:t>ppkt</w:t>
      </w:r>
      <w:proofErr w:type="spellEnd"/>
      <w:r w:rsidRPr="006F01A5">
        <w:rPr>
          <w:rFonts w:ascii="Arial CE" w:eastAsia="Times New Roman" w:hAnsi="Arial CE" w:cs="Arial CE"/>
          <w:sz w:val="20"/>
          <w:szCs w:val="20"/>
          <w:lang w:eastAsia="pl-PL"/>
        </w:rPr>
        <w:t xml:space="preserve">. 1 lit. a powinien być wystawiony nie wcześniej niż 6 miesięcy przed upływem terminu składania ofert. Dokumenty, o których mowa w pkt. 4 </w:t>
      </w:r>
      <w:proofErr w:type="spellStart"/>
      <w:r w:rsidRPr="006F01A5">
        <w:rPr>
          <w:rFonts w:ascii="Arial CE" w:eastAsia="Times New Roman" w:hAnsi="Arial CE" w:cs="Arial CE"/>
          <w:sz w:val="20"/>
          <w:szCs w:val="20"/>
          <w:lang w:eastAsia="pl-PL"/>
        </w:rPr>
        <w:t>ppkt</w:t>
      </w:r>
      <w:proofErr w:type="spellEnd"/>
      <w:r w:rsidRPr="006F01A5">
        <w:rPr>
          <w:rFonts w:ascii="Arial CE" w:eastAsia="Times New Roman" w:hAnsi="Arial CE" w:cs="Arial CE"/>
          <w:sz w:val="20"/>
          <w:szCs w:val="20"/>
          <w:lang w:eastAsia="pl-PL"/>
        </w:rPr>
        <w:t xml:space="preserve">. 1 lit. b powinny być wystawione nie wcześniej niż 3 miesiące przed upływem terminu składania ofert. 3.) Jeżeli w kraju miejsca zamieszkania osoby lub w kraju, w którym Wykonawca ma siedzibę lub miejsce zamieszkania, nie wydaje się dokumentów, o których mowa w </w:t>
      </w:r>
      <w:proofErr w:type="spellStart"/>
      <w:r w:rsidRPr="006F01A5">
        <w:rPr>
          <w:rFonts w:ascii="Arial CE" w:eastAsia="Times New Roman" w:hAnsi="Arial CE" w:cs="Arial CE"/>
          <w:sz w:val="20"/>
          <w:szCs w:val="20"/>
          <w:lang w:eastAsia="pl-PL"/>
        </w:rPr>
        <w:t>ppkt</w:t>
      </w:r>
      <w:proofErr w:type="spellEnd"/>
      <w:r w:rsidRPr="006F01A5">
        <w:rPr>
          <w:rFonts w:ascii="Arial CE" w:eastAsia="Times New Roman" w:hAnsi="Arial CE" w:cs="Arial CE"/>
          <w:sz w:val="20"/>
          <w:szCs w:val="20"/>
          <w:lang w:eastAsia="pl-PL"/>
        </w:rPr>
        <w:t xml:space="preserve">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Wymogi dotyczące terminów </w:t>
      </w:r>
      <w:r w:rsidRPr="006F01A5">
        <w:rPr>
          <w:rFonts w:ascii="Arial CE" w:eastAsia="Times New Roman" w:hAnsi="Arial CE" w:cs="Arial CE"/>
          <w:sz w:val="20"/>
          <w:szCs w:val="20"/>
          <w:lang w:eastAsia="pl-PL"/>
        </w:rPr>
        <w:lastRenderedPageBreak/>
        <w:t xml:space="preserve">wystawienia dokumentów określone w </w:t>
      </w:r>
      <w:proofErr w:type="spellStart"/>
      <w:r w:rsidRPr="006F01A5">
        <w:rPr>
          <w:rFonts w:ascii="Arial CE" w:eastAsia="Times New Roman" w:hAnsi="Arial CE" w:cs="Arial CE"/>
          <w:sz w:val="20"/>
          <w:szCs w:val="20"/>
          <w:lang w:eastAsia="pl-PL"/>
        </w:rPr>
        <w:t>ppkt</w:t>
      </w:r>
      <w:proofErr w:type="spellEnd"/>
      <w:r w:rsidRPr="006F01A5">
        <w:rPr>
          <w:rFonts w:ascii="Arial CE" w:eastAsia="Times New Roman" w:hAnsi="Arial CE" w:cs="Arial CE"/>
          <w:sz w:val="20"/>
          <w:szCs w:val="20"/>
          <w:lang w:eastAsia="pl-PL"/>
        </w:rPr>
        <w:t xml:space="preserve"> 2 stosuje się odpowiednio. 5. Informacje dotyczące składania dokumentów: 1.) Dokumenty sporządzone w języku obcym muszą być składane wraz z tłumaczeniami na język polski poświadczonymi za zgodność z oryginałem przez Wykonawcę. Wykonawca wg swojego uznania może złożyć tłumaczenie sporządzone przez tłumacza przysięgłego, które nie wymaga poświadczenia za zgodność. 2.) Dokumenty mają być składane w formie oryginału lub kopii poświadczonej za zgodność z oryginałem przez Wykonawcę (osoby upoważnione do reprezentowania Wykonawcy zgodnie z wpisem w stosownym dokumencie uprawniającym do występowania w obrocie prawnym) lub notariusza. 3.) W przypadku składania elektronicznych dokumentów, powinny być one opatrzone przez Wykonawcę bezpiecznym podpisem elektronicznym weryfikowanym za pomocą ważnego kwalifikowanego certyfikatu. 4.) W przypadku Wykonawców wspólnie ubiegających się o udzielenie zamówienia oraz w przypadku innych podmiotów, na zasobach których Wykonawca polega na zasadach określonych w art. 26 ust. 2b ustawy, kopie dokumentów dotyczących odpowiednio Wykonawcy lub tych podmiotów muszą być poświadczone za zgodność z oryginałem odpowiednio przez Wykonawcę lub te podmioty. 5.) Dokumenty muszą być wystawione zgodnie z terminami określonymi powyżej, przy czym ważny będzie również dokument wystawiony w okresie wcześniejszym, jeżeli zostanie potwierdzony przez organ wydający w wymaganym terminie. 6.) Zamawiający wezwie Wykonawców, którzy w określonym terminie nie złożyli wymaganych przez Zamawiającego oświadczeń lub dokumentów, o których mowa w art. 25 ust.1 oraz art. 26 ust. 2d ustawy lub którzy nie złożyli pełnomocnictw, albo którzy złożyli wymagane przez Zamawiającego oświadczenia i dokumenty, o których mowa w art. 25 ust. 1 oraz art. 26 ust. 2d zawierające błędy lub którzy złożyli wadliwe pełnomocnictwa, do ich złożenia w wyznaczonym terminie, chyba że mimo ich złożenia oferta Wykonawcy podlega odrzuceniu lub konieczne byłoby unieważnienie postępowania. Złożone na wezwanie Zamawiającego oświadczenia lub dokumenty powinny potwierdzać spełnianie przez Wykonawcę warunków udziału w postępowaniu nie później niż w dniu, w którym upłynął termin składania ofert - art. 26 ust. 3 ustawy. 7.) Zamawiający wezwie także Wykonawców, w wyznaczonym przez siebie terminie, do złożenia wyjaśnień dotyczących oświadczeń lub dokumentów, o których mowa w art. 25 ust. 1 oraz 26 ust. 26d ustawy. 8.) Z postępowania o udzielenie zamówienia wyklucza się Wykonawców, którzy nie wykażą spełnienia warunków udziału w postępowaniu. Ofertę Wykonawcy wykluczonego uznaje się za odrzuconą. 9.) Wykonawcy mogą wspólnie ubiegać się o udzielenie zamówienia w trybie art. 23 ust. 1 - 3 ustawy, w tym w </w:t>
      </w:r>
      <w:r w:rsidRPr="006F01A5">
        <w:rPr>
          <w:rFonts w:ascii="Arial CE" w:eastAsia="Times New Roman" w:hAnsi="Arial CE" w:cs="Arial CE"/>
          <w:sz w:val="20"/>
          <w:szCs w:val="20"/>
          <w:lang w:eastAsia="pl-PL"/>
        </w:rPr>
        <w:lastRenderedPageBreak/>
        <w:t xml:space="preserve">ramach konsorcjum. 10.) W przypadku opisanym w </w:t>
      </w:r>
      <w:proofErr w:type="spellStart"/>
      <w:r w:rsidRPr="006F01A5">
        <w:rPr>
          <w:rFonts w:ascii="Arial CE" w:eastAsia="Times New Roman" w:hAnsi="Arial CE" w:cs="Arial CE"/>
          <w:sz w:val="20"/>
          <w:szCs w:val="20"/>
          <w:lang w:eastAsia="pl-PL"/>
        </w:rPr>
        <w:t>ppkt</w:t>
      </w:r>
      <w:proofErr w:type="spellEnd"/>
      <w:r w:rsidRPr="006F01A5">
        <w:rPr>
          <w:rFonts w:ascii="Arial CE" w:eastAsia="Times New Roman" w:hAnsi="Arial CE" w:cs="Arial CE"/>
          <w:sz w:val="20"/>
          <w:szCs w:val="20"/>
          <w:lang w:eastAsia="pl-PL"/>
        </w:rPr>
        <w:t xml:space="preserve"> 9 Wykonawcy ustanawiają pełnomocnika do reprezentowania ich w postępowaniu o udzielenie zamówienia albo reprezentowania w postępowaniu i zawarcia umowy w sprawie zamówienia publicznego. 11.) Jeżeli oferta Wykonawców, o których mowa w </w:t>
      </w:r>
      <w:proofErr w:type="spellStart"/>
      <w:r w:rsidRPr="006F01A5">
        <w:rPr>
          <w:rFonts w:ascii="Arial CE" w:eastAsia="Times New Roman" w:hAnsi="Arial CE" w:cs="Arial CE"/>
          <w:sz w:val="20"/>
          <w:szCs w:val="20"/>
          <w:lang w:eastAsia="pl-PL"/>
        </w:rPr>
        <w:t>ppkt</w:t>
      </w:r>
      <w:proofErr w:type="spellEnd"/>
      <w:r w:rsidRPr="006F01A5">
        <w:rPr>
          <w:rFonts w:ascii="Arial CE" w:eastAsia="Times New Roman" w:hAnsi="Arial CE" w:cs="Arial CE"/>
          <w:sz w:val="20"/>
          <w:szCs w:val="20"/>
          <w:lang w:eastAsia="pl-PL"/>
        </w:rPr>
        <w:t xml:space="preserve"> 9 została wybrana, Zamawiający żąda aby przed zawarciem umowy w sprawie zamówienia publicznego ww. Wykonawcy przedłożyli umowę regulującą ich współpracę - art. 23 ust 4 ustawy. 12.) W przypadku, gdy Wykonawcę reprezentuje pełnomocnik (można wystawić jednorazowe pełnomocnictwo do danego postępowania), do oferty musi być załączone pełnomocnictwo (o ile pełnomocnictwo dla osób reprezentujących Wykonawcę nie wynika z dokumentów rejestracyjnych) zawierające: datę wystawienia, zakres upoważnienia, okres na który zostało wystawione, oraz musi być podpisane przez osoby uprawnione do reprezentacji. W przypadku złożenia kopii pełnomocnictwo musi być potwierdzone za zgodność z oryginałem przez osoby udzielające pełnomocnictwa lub notariusza.</w:t>
      </w:r>
    </w:p>
    <w:p w:rsidR="006F01A5" w:rsidRPr="006F01A5" w:rsidRDefault="006F01A5" w:rsidP="006F01A5">
      <w:pPr>
        <w:numPr>
          <w:ilvl w:val="0"/>
          <w:numId w:val="2"/>
        </w:numPr>
        <w:spacing w:after="0" w:line="400" w:lineRule="atLeast"/>
        <w:ind w:left="753"/>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III.3.2) Wiedza i doświadczenie</w:t>
      </w:r>
    </w:p>
    <w:p w:rsidR="006F01A5" w:rsidRPr="006F01A5" w:rsidRDefault="006F01A5" w:rsidP="006F01A5">
      <w:pPr>
        <w:spacing w:after="0" w:line="400" w:lineRule="atLeast"/>
        <w:ind w:left="753"/>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Opis sposobu dokonywania oceny spełniania tego warunku</w:t>
      </w:r>
    </w:p>
    <w:p w:rsidR="006F01A5" w:rsidRPr="006F01A5" w:rsidRDefault="006F01A5" w:rsidP="006F01A5">
      <w:pPr>
        <w:numPr>
          <w:ilvl w:val="1"/>
          <w:numId w:val="2"/>
        </w:numPr>
        <w:spacing w:after="0" w:line="400" w:lineRule="atLeast"/>
        <w:ind w:left="1255"/>
        <w:rPr>
          <w:rFonts w:ascii="Arial CE" w:eastAsia="Times New Roman" w:hAnsi="Arial CE" w:cs="Arial CE"/>
          <w:sz w:val="20"/>
          <w:szCs w:val="20"/>
          <w:lang w:eastAsia="pl-PL"/>
        </w:rPr>
      </w:pPr>
      <w:r w:rsidRPr="006F01A5">
        <w:rPr>
          <w:rFonts w:ascii="Arial CE" w:eastAsia="Times New Roman" w:hAnsi="Arial CE" w:cs="Arial CE"/>
          <w:sz w:val="20"/>
          <w:szCs w:val="20"/>
          <w:lang w:eastAsia="pl-PL"/>
        </w:rPr>
        <w:t>Zamawiający nie precyzuje w powyższym zakresie żadnych wymagań, których spełnianie Wykonawca zobowiązany jest wykazać w sposób szczególny</w:t>
      </w:r>
    </w:p>
    <w:p w:rsidR="006F01A5" w:rsidRPr="006F01A5" w:rsidRDefault="006F01A5" w:rsidP="006F01A5">
      <w:pPr>
        <w:numPr>
          <w:ilvl w:val="0"/>
          <w:numId w:val="2"/>
        </w:numPr>
        <w:spacing w:after="0" w:line="400" w:lineRule="atLeast"/>
        <w:ind w:left="753"/>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III.3.3) Potencjał techniczny</w:t>
      </w:r>
    </w:p>
    <w:p w:rsidR="006F01A5" w:rsidRPr="006F01A5" w:rsidRDefault="006F01A5" w:rsidP="006F01A5">
      <w:pPr>
        <w:spacing w:after="0" w:line="400" w:lineRule="atLeast"/>
        <w:ind w:left="753"/>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Opis sposobu dokonywania oceny spełniania tego warunku</w:t>
      </w:r>
    </w:p>
    <w:p w:rsidR="006F01A5" w:rsidRPr="006F01A5" w:rsidRDefault="006F01A5" w:rsidP="006F01A5">
      <w:pPr>
        <w:numPr>
          <w:ilvl w:val="1"/>
          <w:numId w:val="2"/>
        </w:numPr>
        <w:spacing w:after="0" w:line="400" w:lineRule="atLeast"/>
        <w:ind w:left="1255"/>
        <w:rPr>
          <w:rFonts w:ascii="Arial CE" w:eastAsia="Times New Roman" w:hAnsi="Arial CE" w:cs="Arial CE"/>
          <w:sz w:val="20"/>
          <w:szCs w:val="20"/>
          <w:lang w:eastAsia="pl-PL"/>
        </w:rPr>
      </w:pPr>
      <w:r w:rsidRPr="006F01A5">
        <w:rPr>
          <w:rFonts w:ascii="Arial CE" w:eastAsia="Times New Roman" w:hAnsi="Arial CE" w:cs="Arial CE"/>
          <w:sz w:val="20"/>
          <w:szCs w:val="20"/>
          <w:lang w:eastAsia="pl-PL"/>
        </w:rPr>
        <w:t>Zamawiający nie precyzuje w powyższym zakresie żadnych wymagań, których spełnianie Wykonawca zobowiązany jest wykazać w sposób szczególny</w:t>
      </w:r>
    </w:p>
    <w:p w:rsidR="006F01A5" w:rsidRPr="006F01A5" w:rsidRDefault="006F01A5" w:rsidP="006F01A5">
      <w:pPr>
        <w:numPr>
          <w:ilvl w:val="0"/>
          <w:numId w:val="2"/>
        </w:numPr>
        <w:spacing w:after="0" w:line="400" w:lineRule="atLeast"/>
        <w:ind w:left="753"/>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III.3.4) Osoby zdolne do wykonania zamówienia</w:t>
      </w:r>
    </w:p>
    <w:p w:rsidR="006F01A5" w:rsidRPr="006F01A5" w:rsidRDefault="006F01A5" w:rsidP="006F01A5">
      <w:pPr>
        <w:spacing w:after="0" w:line="400" w:lineRule="atLeast"/>
        <w:ind w:left="753"/>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Opis sposobu dokonywania oceny spełniania tego warunku</w:t>
      </w:r>
    </w:p>
    <w:p w:rsidR="006F01A5" w:rsidRPr="006F01A5" w:rsidRDefault="006F01A5" w:rsidP="006F01A5">
      <w:pPr>
        <w:numPr>
          <w:ilvl w:val="1"/>
          <w:numId w:val="2"/>
        </w:numPr>
        <w:spacing w:after="0" w:line="400" w:lineRule="atLeast"/>
        <w:ind w:left="1255"/>
        <w:rPr>
          <w:rFonts w:ascii="Arial CE" w:eastAsia="Times New Roman" w:hAnsi="Arial CE" w:cs="Arial CE"/>
          <w:sz w:val="20"/>
          <w:szCs w:val="20"/>
          <w:lang w:eastAsia="pl-PL"/>
        </w:rPr>
      </w:pPr>
      <w:r w:rsidRPr="006F01A5">
        <w:rPr>
          <w:rFonts w:ascii="Arial CE" w:eastAsia="Times New Roman" w:hAnsi="Arial CE" w:cs="Arial CE"/>
          <w:sz w:val="20"/>
          <w:szCs w:val="20"/>
          <w:lang w:eastAsia="pl-PL"/>
        </w:rPr>
        <w:t>Zamawiający nie precyzuje w powyższym zakresie żadnych wymagań, których spełnianie Wykonawca zobowiązany jest wykazać w sposób szczególny</w:t>
      </w:r>
    </w:p>
    <w:p w:rsidR="006F01A5" w:rsidRPr="006F01A5" w:rsidRDefault="006F01A5" w:rsidP="006F01A5">
      <w:pPr>
        <w:numPr>
          <w:ilvl w:val="0"/>
          <w:numId w:val="2"/>
        </w:numPr>
        <w:spacing w:after="0" w:line="400" w:lineRule="atLeast"/>
        <w:ind w:left="753"/>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III.3.5) Sytuacja ekonomiczna i finansowa</w:t>
      </w:r>
    </w:p>
    <w:p w:rsidR="006F01A5" w:rsidRPr="006F01A5" w:rsidRDefault="006F01A5" w:rsidP="006F01A5">
      <w:pPr>
        <w:spacing w:after="0" w:line="400" w:lineRule="atLeast"/>
        <w:ind w:left="753"/>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Opis sposobu dokonywania oceny spełniania tego warunku</w:t>
      </w:r>
    </w:p>
    <w:p w:rsidR="006F01A5" w:rsidRPr="006F01A5" w:rsidRDefault="006F01A5" w:rsidP="006F01A5">
      <w:pPr>
        <w:numPr>
          <w:ilvl w:val="1"/>
          <w:numId w:val="2"/>
        </w:numPr>
        <w:spacing w:after="0" w:line="400" w:lineRule="atLeast"/>
        <w:ind w:left="1255"/>
        <w:rPr>
          <w:rFonts w:ascii="Arial CE" w:eastAsia="Times New Roman" w:hAnsi="Arial CE" w:cs="Arial CE"/>
          <w:sz w:val="20"/>
          <w:szCs w:val="20"/>
          <w:lang w:eastAsia="pl-PL"/>
        </w:rPr>
      </w:pPr>
      <w:r w:rsidRPr="006F01A5">
        <w:rPr>
          <w:rFonts w:ascii="Arial CE" w:eastAsia="Times New Roman" w:hAnsi="Arial CE" w:cs="Arial CE"/>
          <w:sz w:val="20"/>
          <w:szCs w:val="20"/>
          <w:lang w:eastAsia="pl-PL"/>
        </w:rPr>
        <w:t>Zamawiający nie precyzuje w powyższym zakresie żadnych wymagań, których spełnianie Wykonawca zobowiązany jest wykazać w sposób szczególny</w:t>
      </w:r>
    </w:p>
    <w:p w:rsidR="006F01A5" w:rsidRPr="006F01A5" w:rsidRDefault="006F01A5" w:rsidP="006F01A5">
      <w:pPr>
        <w:spacing w:after="0" w:line="400" w:lineRule="atLeast"/>
        <w:ind w:left="251"/>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6F01A5" w:rsidRPr="006F01A5" w:rsidRDefault="006F01A5" w:rsidP="006F01A5">
      <w:pPr>
        <w:spacing w:after="0" w:line="400" w:lineRule="atLeast"/>
        <w:ind w:left="251"/>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lastRenderedPageBreak/>
        <w:t>III.4.1) W zakresie wykazania spełniania przez wykonawcę warunków, o których mowa w art. 22 ust. 1 ustawy, oprócz oświadczenia o spełnianiu warunków udziału w postępowaniu należy przedłożyć:</w:t>
      </w:r>
    </w:p>
    <w:p w:rsidR="006F01A5" w:rsidRPr="006F01A5" w:rsidRDefault="006F01A5" w:rsidP="006F01A5">
      <w:pPr>
        <w:spacing w:after="0" w:line="400" w:lineRule="atLeast"/>
        <w:ind w:left="251"/>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III.4.2) W zakresie potwierdzenia niepodlegania wykluczeniu na podstawie art. 24 ust. 1 ustawy, należy przedłożyć:</w:t>
      </w:r>
    </w:p>
    <w:p w:rsidR="006F01A5" w:rsidRPr="006F01A5" w:rsidRDefault="006F01A5" w:rsidP="006F01A5">
      <w:pPr>
        <w:numPr>
          <w:ilvl w:val="0"/>
          <w:numId w:val="3"/>
        </w:numPr>
        <w:spacing w:before="100" w:beforeAutospacing="1" w:after="201" w:line="400" w:lineRule="atLeast"/>
        <w:ind w:right="335"/>
        <w:jc w:val="both"/>
        <w:rPr>
          <w:rFonts w:ascii="Arial CE" w:eastAsia="Times New Roman" w:hAnsi="Arial CE" w:cs="Arial CE"/>
          <w:sz w:val="20"/>
          <w:szCs w:val="20"/>
          <w:lang w:eastAsia="pl-PL"/>
        </w:rPr>
      </w:pPr>
      <w:r w:rsidRPr="006F01A5">
        <w:rPr>
          <w:rFonts w:ascii="Arial CE" w:eastAsia="Times New Roman" w:hAnsi="Arial CE" w:cs="Arial CE"/>
          <w:sz w:val="20"/>
          <w:szCs w:val="20"/>
          <w:lang w:eastAsia="pl-PL"/>
        </w:rPr>
        <w:t xml:space="preserve">oświadczenie o braku podstaw do wykluczenia; </w:t>
      </w:r>
    </w:p>
    <w:p w:rsidR="006F01A5" w:rsidRPr="006F01A5" w:rsidRDefault="006F01A5" w:rsidP="006F01A5">
      <w:pPr>
        <w:numPr>
          <w:ilvl w:val="0"/>
          <w:numId w:val="3"/>
        </w:numPr>
        <w:spacing w:before="100" w:beforeAutospacing="1" w:after="201" w:line="400" w:lineRule="atLeast"/>
        <w:ind w:right="335"/>
        <w:jc w:val="both"/>
        <w:rPr>
          <w:rFonts w:ascii="Arial CE" w:eastAsia="Times New Roman" w:hAnsi="Arial CE" w:cs="Arial CE"/>
          <w:sz w:val="20"/>
          <w:szCs w:val="20"/>
          <w:lang w:eastAsia="pl-PL"/>
        </w:rPr>
      </w:pPr>
      <w:r w:rsidRPr="006F01A5">
        <w:rPr>
          <w:rFonts w:ascii="Arial CE" w:eastAsia="Times New Roman" w:hAnsi="Arial CE" w:cs="Arial CE"/>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6F01A5">
        <w:rPr>
          <w:rFonts w:ascii="Arial CE" w:eastAsia="Times New Roman" w:hAnsi="Arial CE" w:cs="Arial CE"/>
          <w:sz w:val="20"/>
          <w:szCs w:val="20"/>
          <w:lang w:eastAsia="pl-PL"/>
        </w:rPr>
        <w:t>pkt</w:t>
      </w:r>
      <w:proofErr w:type="spellEnd"/>
      <w:r w:rsidRPr="006F01A5">
        <w:rPr>
          <w:rFonts w:ascii="Arial CE" w:eastAsia="Times New Roman" w:hAnsi="Arial CE" w:cs="Arial CE"/>
          <w:sz w:val="20"/>
          <w:szCs w:val="20"/>
          <w:lang w:eastAsia="pl-PL"/>
        </w:rPr>
        <w:t xml:space="preserve"> 2 ustawy, wystawiony nie wcześniej niż 6 miesięcy przed upływem terminu składania wniosków o dopuszczenie do udziału w postępowaniu o udzielenie zamówienia albo składania ofert; </w:t>
      </w:r>
    </w:p>
    <w:p w:rsidR="006F01A5" w:rsidRPr="006F01A5" w:rsidRDefault="006F01A5" w:rsidP="006F01A5">
      <w:pPr>
        <w:numPr>
          <w:ilvl w:val="0"/>
          <w:numId w:val="3"/>
        </w:numPr>
        <w:spacing w:before="100" w:beforeAutospacing="1" w:after="201" w:line="400" w:lineRule="atLeast"/>
        <w:ind w:right="335"/>
        <w:jc w:val="both"/>
        <w:rPr>
          <w:rFonts w:ascii="Arial CE" w:eastAsia="Times New Roman" w:hAnsi="Arial CE" w:cs="Arial CE"/>
          <w:sz w:val="20"/>
          <w:szCs w:val="20"/>
          <w:lang w:eastAsia="pl-PL"/>
        </w:rPr>
      </w:pPr>
      <w:r w:rsidRPr="006F01A5">
        <w:rPr>
          <w:rFonts w:ascii="Arial CE" w:eastAsia="Times New Roman" w:hAnsi="Arial CE" w:cs="Arial CE"/>
          <w:sz w:val="20"/>
          <w:szCs w:val="20"/>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6F01A5" w:rsidRPr="006F01A5" w:rsidRDefault="006F01A5" w:rsidP="006F01A5">
      <w:pPr>
        <w:numPr>
          <w:ilvl w:val="0"/>
          <w:numId w:val="3"/>
        </w:numPr>
        <w:spacing w:before="100" w:beforeAutospacing="1" w:after="201" w:line="400" w:lineRule="atLeast"/>
        <w:ind w:right="335"/>
        <w:jc w:val="both"/>
        <w:rPr>
          <w:rFonts w:ascii="Arial CE" w:eastAsia="Times New Roman" w:hAnsi="Arial CE" w:cs="Arial CE"/>
          <w:sz w:val="20"/>
          <w:szCs w:val="20"/>
          <w:lang w:eastAsia="pl-PL"/>
        </w:rPr>
      </w:pPr>
      <w:r w:rsidRPr="006F01A5">
        <w:rPr>
          <w:rFonts w:ascii="Arial CE" w:eastAsia="Times New Roman" w:hAnsi="Arial CE" w:cs="Arial CE"/>
          <w:sz w:val="20"/>
          <w:szCs w:val="20"/>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6F01A5" w:rsidRPr="006F01A5" w:rsidRDefault="006F01A5" w:rsidP="006F01A5">
      <w:pPr>
        <w:spacing w:after="0" w:line="400" w:lineRule="atLeast"/>
        <w:ind w:left="251"/>
        <w:rPr>
          <w:rFonts w:ascii="Arial CE" w:eastAsia="Times New Roman" w:hAnsi="Arial CE" w:cs="Arial CE"/>
          <w:b/>
          <w:bCs/>
          <w:sz w:val="20"/>
          <w:szCs w:val="20"/>
          <w:lang w:eastAsia="pl-PL"/>
        </w:rPr>
      </w:pPr>
      <w:r w:rsidRPr="006F01A5">
        <w:rPr>
          <w:rFonts w:ascii="Arial CE" w:eastAsia="Times New Roman" w:hAnsi="Arial CE" w:cs="Arial CE"/>
          <w:b/>
          <w:bCs/>
          <w:sz w:val="20"/>
          <w:szCs w:val="20"/>
          <w:lang w:eastAsia="pl-PL"/>
        </w:rPr>
        <w:t>III.4.3) Dokumenty podmiotów zagranicznych</w:t>
      </w:r>
    </w:p>
    <w:p w:rsidR="006F01A5" w:rsidRPr="006F01A5" w:rsidRDefault="006F01A5" w:rsidP="006F01A5">
      <w:pPr>
        <w:spacing w:after="0" w:line="400" w:lineRule="atLeast"/>
        <w:ind w:left="251"/>
        <w:rPr>
          <w:rFonts w:ascii="Arial CE" w:eastAsia="Times New Roman" w:hAnsi="Arial CE" w:cs="Arial CE"/>
          <w:b/>
          <w:bCs/>
          <w:sz w:val="20"/>
          <w:szCs w:val="20"/>
          <w:lang w:eastAsia="pl-PL"/>
        </w:rPr>
      </w:pPr>
      <w:r w:rsidRPr="006F01A5">
        <w:rPr>
          <w:rFonts w:ascii="Arial CE" w:eastAsia="Times New Roman" w:hAnsi="Arial CE" w:cs="Arial CE"/>
          <w:b/>
          <w:bCs/>
          <w:sz w:val="20"/>
          <w:szCs w:val="20"/>
          <w:lang w:eastAsia="pl-PL"/>
        </w:rPr>
        <w:t>Jeżeli wykonawca ma siedzibę lub miejsce zamieszkania poza terytorium Rzeczypospolitej Polskiej, przedkłada:</w:t>
      </w:r>
    </w:p>
    <w:p w:rsidR="006F01A5" w:rsidRPr="006F01A5" w:rsidRDefault="006F01A5" w:rsidP="006F01A5">
      <w:pPr>
        <w:spacing w:after="0" w:line="400" w:lineRule="atLeast"/>
        <w:ind w:left="251"/>
        <w:rPr>
          <w:rFonts w:ascii="Arial CE" w:eastAsia="Times New Roman" w:hAnsi="Arial CE" w:cs="Arial CE"/>
          <w:b/>
          <w:bCs/>
          <w:sz w:val="20"/>
          <w:szCs w:val="20"/>
          <w:lang w:eastAsia="pl-PL"/>
        </w:rPr>
      </w:pPr>
      <w:r w:rsidRPr="006F01A5">
        <w:rPr>
          <w:rFonts w:ascii="Arial CE" w:eastAsia="Times New Roman" w:hAnsi="Arial CE" w:cs="Arial CE"/>
          <w:b/>
          <w:bCs/>
          <w:sz w:val="20"/>
          <w:szCs w:val="20"/>
          <w:lang w:eastAsia="pl-PL"/>
        </w:rPr>
        <w:t>III.4.3.1) dokument wystawiony w kraju, w którym ma siedzibę lub miejsce zamieszkania potwierdzający, że:</w:t>
      </w:r>
    </w:p>
    <w:p w:rsidR="006F01A5" w:rsidRPr="006F01A5" w:rsidRDefault="006F01A5" w:rsidP="006F01A5">
      <w:pPr>
        <w:numPr>
          <w:ilvl w:val="0"/>
          <w:numId w:val="4"/>
        </w:numPr>
        <w:spacing w:before="100" w:beforeAutospacing="1" w:after="201" w:line="400" w:lineRule="atLeast"/>
        <w:ind w:right="335"/>
        <w:jc w:val="both"/>
        <w:rPr>
          <w:rFonts w:ascii="Arial CE" w:eastAsia="Times New Roman" w:hAnsi="Arial CE" w:cs="Arial CE"/>
          <w:sz w:val="20"/>
          <w:szCs w:val="20"/>
          <w:lang w:eastAsia="pl-PL"/>
        </w:rPr>
      </w:pPr>
      <w:r w:rsidRPr="006F01A5">
        <w:rPr>
          <w:rFonts w:ascii="Arial CE" w:eastAsia="Times New Roman" w:hAnsi="Arial CE" w:cs="Arial CE"/>
          <w:sz w:val="20"/>
          <w:szCs w:val="20"/>
          <w:lang w:eastAsia="pl-PL"/>
        </w:rPr>
        <w:lastRenderedPageBreak/>
        <w:t xml:space="preserve">nie otwarto jego likwidacji ani nie ogłoszono upadłości - wystawiony nie wcześniej niż 6 miesięcy przed upływem terminu składania wniosków o dopuszczenie do udziału w postępowaniu o udzielenie zamówienia albo składania ofert; </w:t>
      </w:r>
    </w:p>
    <w:p w:rsidR="006F01A5" w:rsidRPr="006F01A5" w:rsidRDefault="006F01A5" w:rsidP="006F01A5">
      <w:pPr>
        <w:numPr>
          <w:ilvl w:val="0"/>
          <w:numId w:val="4"/>
        </w:numPr>
        <w:spacing w:before="100" w:beforeAutospacing="1" w:after="201" w:line="400" w:lineRule="atLeast"/>
        <w:ind w:right="335"/>
        <w:jc w:val="both"/>
        <w:rPr>
          <w:rFonts w:ascii="Arial CE" w:eastAsia="Times New Roman" w:hAnsi="Arial CE" w:cs="Arial CE"/>
          <w:sz w:val="20"/>
          <w:szCs w:val="20"/>
          <w:lang w:eastAsia="pl-PL"/>
        </w:rPr>
      </w:pPr>
      <w:r w:rsidRPr="006F01A5">
        <w:rPr>
          <w:rFonts w:ascii="Arial CE" w:eastAsia="Times New Roman" w:hAnsi="Arial CE" w:cs="Arial CE"/>
          <w:sz w:val="20"/>
          <w:szCs w:val="20"/>
          <w:lang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6F01A5" w:rsidRPr="006F01A5" w:rsidRDefault="006F01A5" w:rsidP="006F01A5">
      <w:pPr>
        <w:spacing w:after="0" w:line="400" w:lineRule="atLeast"/>
        <w:ind w:left="251"/>
        <w:rPr>
          <w:rFonts w:ascii="Arial CE" w:eastAsia="Times New Roman" w:hAnsi="Arial CE" w:cs="Arial CE"/>
          <w:b/>
          <w:bCs/>
          <w:sz w:val="20"/>
          <w:szCs w:val="20"/>
          <w:lang w:eastAsia="pl-PL"/>
        </w:rPr>
      </w:pPr>
      <w:r w:rsidRPr="006F01A5">
        <w:rPr>
          <w:rFonts w:ascii="Arial CE" w:eastAsia="Times New Roman" w:hAnsi="Arial CE" w:cs="Arial CE"/>
          <w:b/>
          <w:bCs/>
          <w:sz w:val="20"/>
          <w:szCs w:val="20"/>
          <w:lang w:eastAsia="pl-PL"/>
        </w:rPr>
        <w:t>III.4.4) Dokumenty dotyczące przynależności do tej samej grupy kapitałowej</w:t>
      </w:r>
    </w:p>
    <w:p w:rsidR="006F01A5" w:rsidRPr="006F01A5" w:rsidRDefault="006F01A5" w:rsidP="006F01A5">
      <w:pPr>
        <w:numPr>
          <w:ilvl w:val="0"/>
          <w:numId w:val="5"/>
        </w:numPr>
        <w:spacing w:before="100" w:beforeAutospacing="1" w:after="201" w:line="400" w:lineRule="atLeast"/>
        <w:ind w:right="335"/>
        <w:jc w:val="both"/>
        <w:rPr>
          <w:rFonts w:ascii="Arial CE" w:eastAsia="Times New Roman" w:hAnsi="Arial CE" w:cs="Arial CE"/>
          <w:sz w:val="20"/>
          <w:szCs w:val="20"/>
          <w:lang w:eastAsia="pl-PL"/>
        </w:rPr>
      </w:pPr>
      <w:r w:rsidRPr="006F01A5">
        <w:rPr>
          <w:rFonts w:ascii="Arial CE" w:eastAsia="Times New Roman" w:hAnsi="Arial CE" w:cs="Arial CE"/>
          <w:sz w:val="20"/>
          <w:szCs w:val="20"/>
          <w:lang w:eastAsia="pl-PL"/>
        </w:rPr>
        <w:t xml:space="preserve">lista podmiotów należących do tej samej grupy kapitałowej w rozumieniu ustawy z dnia 16 lutego 2007 r. o ochronie konkurencji i konsumentów albo informacji o tym, że nie należy do grupy kapitałowej; </w:t>
      </w:r>
    </w:p>
    <w:p w:rsidR="006F01A5" w:rsidRPr="006F01A5" w:rsidRDefault="006F01A5" w:rsidP="006F01A5">
      <w:pPr>
        <w:spacing w:after="0" w:line="400" w:lineRule="atLeast"/>
        <w:rPr>
          <w:rFonts w:ascii="Arial CE" w:eastAsia="Times New Roman" w:hAnsi="Arial CE" w:cs="Arial CE"/>
          <w:sz w:val="20"/>
          <w:szCs w:val="20"/>
          <w:lang w:eastAsia="pl-PL"/>
        </w:rPr>
      </w:pPr>
    </w:p>
    <w:p w:rsidR="006F01A5" w:rsidRPr="006F01A5" w:rsidRDefault="006F01A5" w:rsidP="006F01A5">
      <w:pPr>
        <w:spacing w:after="0" w:line="400" w:lineRule="atLeast"/>
        <w:ind w:left="251"/>
        <w:rPr>
          <w:rFonts w:ascii="Arial CE" w:eastAsia="Times New Roman" w:hAnsi="Arial CE" w:cs="Arial CE"/>
          <w:b/>
          <w:bCs/>
          <w:sz w:val="20"/>
          <w:szCs w:val="20"/>
          <w:lang w:eastAsia="pl-PL"/>
        </w:rPr>
      </w:pPr>
      <w:r w:rsidRPr="006F01A5">
        <w:rPr>
          <w:rFonts w:ascii="Arial CE" w:eastAsia="Times New Roman" w:hAnsi="Arial CE" w:cs="Arial CE"/>
          <w:b/>
          <w:bCs/>
          <w:sz w:val="20"/>
          <w:szCs w:val="20"/>
          <w:lang w:eastAsia="pl-PL"/>
        </w:rPr>
        <w:t>III.5) INFORMACJA O DOKUMENTACH POTWIERDZAJĄCYCH, ŻE OFEROWANE DOSTAWY, USŁUGI LUB ROBOTY BUDOWLANE ODPOWIADAJĄ OKREŚLONYM WYMAGANIOM</w:t>
      </w:r>
    </w:p>
    <w:p w:rsidR="006F01A5" w:rsidRPr="006F01A5" w:rsidRDefault="006F01A5" w:rsidP="006F01A5">
      <w:pPr>
        <w:spacing w:after="0" w:line="400" w:lineRule="atLeast"/>
        <w:ind w:left="251"/>
        <w:rPr>
          <w:rFonts w:ascii="Arial CE" w:eastAsia="Times New Roman" w:hAnsi="Arial CE" w:cs="Arial CE"/>
          <w:b/>
          <w:bCs/>
          <w:sz w:val="20"/>
          <w:szCs w:val="20"/>
          <w:lang w:eastAsia="pl-PL"/>
        </w:rPr>
      </w:pPr>
      <w:r w:rsidRPr="006F01A5">
        <w:rPr>
          <w:rFonts w:ascii="Arial CE" w:eastAsia="Times New Roman" w:hAnsi="Arial CE" w:cs="Arial CE"/>
          <w:b/>
          <w:bCs/>
          <w:sz w:val="20"/>
          <w:szCs w:val="20"/>
          <w:lang w:eastAsia="pl-PL"/>
        </w:rPr>
        <w:t>W zakresie potwierdzenia, że oferowane roboty budowlane, dostawy lub usługi odpowiadają określonym wymaganiom należy przedłożyć:</w:t>
      </w:r>
    </w:p>
    <w:p w:rsidR="006F01A5" w:rsidRPr="006F01A5" w:rsidRDefault="006F01A5" w:rsidP="006F01A5">
      <w:pPr>
        <w:numPr>
          <w:ilvl w:val="0"/>
          <w:numId w:val="6"/>
        </w:numPr>
        <w:spacing w:before="100" w:beforeAutospacing="1" w:after="201" w:line="400" w:lineRule="atLeast"/>
        <w:ind w:right="335"/>
        <w:jc w:val="both"/>
        <w:rPr>
          <w:rFonts w:ascii="Arial CE" w:eastAsia="Times New Roman" w:hAnsi="Arial CE" w:cs="Arial CE"/>
          <w:sz w:val="20"/>
          <w:szCs w:val="20"/>
          <w:lang w:eastAsia="pl-PL"/>
        </w:rPr>
      </w:pPr>
      <w:r w:rsidRPr="006F01A5">
        <w:rPr>
          <w:rFonts w:ascii="Arial CE" w:eastAsia="Times New Roman" w:hAnsi="Arial CE" w:cs="Arial CE"/>
          <w:sz w:val="20"/>
          <w:szCs w:val="20"/>
          <w:lang w:eastAsia="pl-PL"/>
        </w:rPr>
        <w:t xml:space="preserve">próbki, opisy lub fotografie produktów, które mają zostać dostarczone, których autentyczność musi zostać poświadczona przez wykonawcę na żądanie zamawiającego; </w:t>
      </w:r>
    </w:p>
    <w:p w:rsidR="006F01A5" w:rsidRPr="006F01A5" w:rsidRDefault="006F01A5" w:rsidP="006F01A5">
      <w:pPr>
        <w:numPr>
          <w:ilvl w:val="0"/>
          <w:numId w:val="6"/>
        </w:numPr>
        <w:spacing w:after="0" w:line="400" w:lineRule="atLeast"/>
        <w:ind w:right="335"/>
        <w:jc w:val="both"/>
        <w:rPr>
          <w:rFonts w:ascii="Arial CE" w:eastAsia="Times New Roman" w:hAnsi="Arial CE" w:cs="Arial CE"/>
          <w:sz w:val="20"/>
          <w:szCs w:val="20"/>
          <w:lang w:eastAsia="pl-PL"/>
        </w:rPr>
      </w:pPr>
      <w:r w:rsidRPr="006F01A5">
        <w:rPr>
          <w:rFonts w:ascii="Arial CE" w:eastAsia="Times New Roman" w:hAnsi="Arial CE" w:cs="Arial CE"/>
          <w:sz w:val="20"/>
          <w:szCs w:val="20"/>
          <w:lang w:eastAsia="pl-PL"/>
        </w:rPr>
        <w:t>inne dokumenty</w:t>
      </w:r>
    </w:p>
    <w:p w:rsidR="006F01A5" w:rsidRPr="006F01A5" w:rsidRDefault="006F01A5" w:rsidP="006F01A5">
      <w:pPr>
        <w:spacing w:after="0" w:line="400" w:lineRule="atLeast"/>
        <w:ind w:left="720" w:right="335"/>
        <w:jc w:val="both"/>
        <w:rPr>
          <w:rFonts w:ascii="Arial CE" w:eastAsia="Times New Roman" w:hAnsi="Arial CE" w:cs="Arial CE"/>
          <w:sz w:val="20"/>
          <w:szCs w:val="20"/>
          <w:lang w:eastAsia="pl-PL"/>
        </w:rPr>
      </w:pPr>
      <w:r w:rsidRPr="006F01A5">
        <w:rPr>
          <w:rFonts w:ascii="Arial CE" w:eastAsia="Times New Roman" w:hAnsi="Arial CE" w:cs="Arial CE"/>
          <w:sz w:val="20"/>
          <w:szCs w:val="20"/>
          <w:lang w:eastAsia="pl-PL"/>
        </w:rPr>
        <w:t>W celu potwierdzenia, że oferowane dostawy odpowiadają wymaganiom określonym przez Zamawiającego, Zamawiający żąda dołączenia do oferty specyfikacji technicznej oferowanej aparatury (odpowiednio do części), której autentyczność musi zostać poświadczona przez Wykonawcę (np. poprzez zamieszczenie zapisu: potwierdzam autentyczność dokumentu).</w:t>
      </w:r>
    </w:p>
    <w:p w:rsidR="006F01A5" w:rsidRPr="006F01A5" w:rsidRDefault="006F01A5" w:rsidP="006F01A5">
      <w:pPr>
        <w:spacing w:after="0" w:line="400" w:lineRule="atLeast"/>
        <w:ind w:left="251"/>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III.6) INNE DOKUMENTY</w:t>
      </w:r>
    </w:p>
    <w:p w:rsidR="006F01A5" w:rsidRPr="006F01A5" w:rsidRDefault="006F01A5" w:rsidP="006F01A5">
      <w:pPr>
        <w:spacing w:after="0" w:line="400" w:lineRule="atLeast"/>
        <w:ind w:left="251"/>
        <w:rPr>
          <w:rFonts w:ascii="Arial CE" w:eastAsia="Times New Roman" w:hAnsi="Arial CE" w:cs="Arial CE"/>
          <w:b/>
          <w:bCs/>
          <w:sz w:val="20"/>
          <w:szCs w:val="20"/>
          <w:lang w:eastAsia="pl-PL"/>
        </w:rPr>
      </w:pPr>
      <w:r w:rsidRPr="006F01A5">
        <w:rPr>
          <w:rFonts w:ascii="Arial CE" w:eastAsia="Times New Roman" w:hAnsi="Arial CE" w:cs="Arial CE"/>
          <w:b/>
          <w:bCs/>
          <w:sz w:val="20"/>
          <w:szCs w:val="20"/>
          <w:lang w:eastAsia="pl-PL"/>
        </w:rPr>
        <w:t xml:space="preserve">Inne dokumenty niewymienione w </w:t>
      </w:r>
      <w:proofErr w:type="spellStart"/>
      <w:r w:rsidRPr="006F01A5">
        <w:rPr>
          <w:rFonts w:ascii="Arial CE" w:eastAsia="Times New Roman" w:hAnsi="Arial CE" w:cs="Arial CE"/>
          <w:b/>
          <w:bCs/>
          <w:sz w:val="20"/>
          <w:szCs w:val="20"/>
          <w:lang w:eastAsia="pl-PL"/>
        </w:rPr>
        <w:t>pkt</w:t>
      </w:r>
      <w:proofErr w:type="spellEnd"/>
      <w:r w:rsidRPr="006F01A5">
        <w:rPr>
          <w:rFonts w:ascii="Arial CE" w:eastAsia="Times New Roman" w:hAnsi="Arial CE" w:cs="Arial CE"/>
          <w:b/>
          <w:bCs/>
          <w:sz w:val="20"/>
          <w:szCs w:val="20"/>
          <w:lang w:eastAsia="pl-PL"/>
        </w:rPr>
        <w:t xml:space="preserve"> III.4) albo w </w:t>
      </w:r>
      <w:proofErr w:type="spellStart"/>
      <w:r w:rsidRPr="006F01A5">
        <w:rPr>
          <w:rFonts w:ascii="Arial CE" w:eastAsia="Times New Roman" w:hAnsi="Arial CE" w:cs="Arial CE"/>
          <w:b/>
          <w:bCs/>
          <w:sz w:val="20"/>
          <w:szCs w:val="20"/>
          <w:lang w:eastAsia="pl-PL"/>
        </w:rPr>
        <w:t>pkt</w:t>
      </w:r>
      <w:proofErr w:type="spellEnd"/>
      <w:r w:rsidRPr="006F01A5">
        <w:rPr>
          <w:rFonts w:ascii="Arial CE" w:eastAsia="Times New Roman" w:hAnsi="Arial CE" w:cs="Arial CE"/>
          <w:b/>
          <w:bCs/>
          <w:sz w:val="20"/>
          <w:szCs w:val="20"/>
          <w:lang w:eastAsia="pl-PL"/>
        </w:rPr>
        <w:t xml:space="preserve"> III.5)</w:t>
      </w:r>
    </w:p>
    <w:p w:rsidR="006F01A5" w:rsidRPr="006F01A5" w:rsidRDefault="006F01A5" w:rsidP="006F01A5">
      <w:pPr>
        <w:spacing w:after="0" w:line="400" w:lineRule="atLeast"/>
        <w:ind w:left="251"/>
        <w:rPr>
          <w:rFonts w:ascii="Arial CE" w:eastAsia="Times New Roman" w:hAnsi="Arial CE" w:cs="Arial CE"/>
          <w:sz w:val="20"/>
          <w:szCs w:val="20"/>
          <w:lang w:eastAsia="pl-PL"/>
        </w:rPr>
      </w:pPr>
      <w:r w:rsidRPr="006F01A5">
        <w:rPr>
          <w:rFonts w:ascii="Arial CE" w:eastAsia="Times New Roman" w:hAnsi="Arial CE" w:cs="Arial CE"/>
          <w:sz w:val="20"/>
          <w:szCs w:val="20"/>
          <w:lang w:eastAsia="pl-PL"/>
        </w:rPr>
        <w:t xml:space="preserve">1.) Załącznik nr 1 do SIWZ - formularz ofertowy, wg załączonego wzoru oferty, wypełniony i podpisany przez </w:t>
      </w:r>
      <w:proofErr w:type="spellStart"/>
      <w:r w:rsidRPr="006F01A5">
        <w:rPr>
          <w:rFonts w:ascii="Arial CE" w:eastAsia="Times New Roman" w:hAnsi="Arial CE" w:cs="Arial CE"/>
          <w:sz w:val="20"/>
          <w:szCs w:val="20"/>
          <w:lang w:eastAsia="pl-PL"/>
        </w:rPr>
        <w:t>osob</w:t>
      </w:r>
      <w:proofErr w:type="spellEnd"/>
      <w:r w:rsidRPr="006F01A5">
        <w:rPr>
          <w:rFonts w:ascii="Arial CE" w:eastAsia="Times New Roman" w:hAnsi="Arial CE" w:cs="Arial CE"/>
          <w:sz w:val="20"/>
          <w:szCs w:val="20"/>
          <w:lang w:eastAsia="pl-PL"/>
        </w:rPr>
        <w:t xml:space="preserve">(ę)y </w:t>
      </w:r>
      <w:proofErr w:type="spellStart"/>
      <w:r w:rsidRPr="006F01A5">
        <w:rPr>
          <w:rFonts w:ascii="Arial CE" w:eastAsia="Times New Roman" w:hAnsi="Arial CE" w:cs="Arial CE"/>
          <w:sz w:val="20"/>
          <w:szCs w:val="20"/>
          <w:lang w:eastAsia="pl-PL"/>
        </w:rPr>
        <w:t>upoważnion</w:t>
      </w:r>
      <w:proofErr w:type="spellEnd"/>
      <w:r w:rsidRPr="006F01A5">
        <w:rPr>
          <w:rFonts w:ascii="Arial CE" w:eastAsia="Times New Roman" w:hAnsi="Arial CE" w:cs="Arial CE"/>
          <w:sz w:val="20"/>
          <w:szCs w:val="20"/>
          <w:lang w:eastAsia="pl-PL"/>
        </w:rPr>
        <w:t xml:space="preserve">(ą)e do składania oświadczeń woli w imieniu Wykonawcy. 2.) Oświadczenie o podwykonawcach - załącznik nr 5 do SIWZ. Jeżeli Wykonawca zamierza powierzyć podwykonawcom określony zakres zamówienia, musi wykazać to w niniejszym </w:t>
      </w:r>
      <w:r w:rsidRPr="006F01A5">
        <w:rPr>
          <w:rFonts w:ascii="Arial CE" w:eastAsia="Times New Roman" w:hAnsi="Arial CE" w:cs="Arial CE"/>
          <w:sz w:val="20"/>
          <w:szCs w:val="20"/>
          <w:lang w:eastAsia="pl-PL"/>
        </w:rPr>
        <w:lastRenderedPageBreak/>
        <w:t>załączniku. Wykonawca wykonujący zamówienie wyłącznie siłami własnymi nie dołącza do oferty załącznika. 3.) Zaakceptowany przez Wykonawcę projekt umowy - załącznik nr 6 do SIWZ; Wykonawca może też zastosować się do informacji zawartej w rozdz. XVI pkt. 1 SIWZ</w:t>
      </w:r>
    </w:p>
    <w:p w:rsidR="006F01A5" w:rsidRPr="006F01A5" w:rsidRDefault="006F01A5" w:rsidP="006F01A5">
      <w:pPr>
        <w:spacing w:before="419" w:after="251" w:line="400" w:lineRule="atLeast"/>
        <w:rPr>
          <w:rFonts w:ascii="Arial CE" w:eastAsia="Times New Roman" w:hAnsi="Arial CE" w:cs="Arial CE"/>
          <w:b/>
          <w:bCs/>
          <w:sz w:val="24"/>
          <w:szCs w:val="24"/>
          <w:u w:val="single"/>
          <w:lang w:eastAsia="pl-PL"/>
        </w:rPr>
      </w:pPr>
      <w:r w:rsidRPr="006F01A5">
        <w:rPr>
          <w:rFonts w:ascii="Arial CE" w:eastAsia="Times New Roman" w:hAnsi="Arial CE" w:cs="Arial CE"/>
          <w:b/>
          <w:bCs/>
          <w:sz w:val="24"/>
          <w:szCs w:val="24"/>
          <w:u w:val="single"/>
          <w:lang w:eastAsia="pl-PL"/>
        </w:rPr>
        <w:t>SEKCJA IV: PROCEDURA</w:t>
      </w:r>
    </w:p>
    <w:p w:rsidR="006F01A5" w:rsidRPr="006F01A5" w:rsidRDefault="006F01A5" w:rsidP="006F01A5">
      <w:pPr>
        <w:spacing w:after="0" w:line="400" w:lineRule="atLeast"/>
        <w:ind w:left="251"/>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IV.1) TRYB UDZIELENIA ZAMÓWIENIA</w:t>
      </w:r>
    </w:p>
    <w:p w:rsidR="006F01A5" w:rsidRPr="006F01A5" w:rsidRDefault="006F01A5" w:rsidP="006F01A5">
      <w:pPr>
        <w:spacing w:after="0" w:line="400" w:lineRule="atLeast"/>
        <w:ind w:left="251"/>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IV.1.1) Tryb udzielenia zamówienia:</w:t>
      </w:r>
      <w:r w:rsidRPr="006F01A5">
        <w:rPr>
          <w:rFonts w:ascii="Arial CE" w:eastAsia="Times New Roman" w:hAnsi="Arial CE" w:cs="Arial CE"/>
          <w:sz w:val="20"/>
          <w:szCs w:val="20"/>
          <w:lang w:eastAsia="pl-PL"/>
        </w:rPr>
        <w:t xml:space="preserve"> przetarg nieograniczony.</w:t>
      </w:r>
    </w:p>
    <w:p w:rsidR="006F01A5" w:rsidRPr="006F01A5" w:rsidRDefault="006F01A5" w:rsidP="006F01A5">
      <w:pPr>
        <w:spacing w:after="0" w:line="400" w:lineRule="atLeast"/>
        <w:ind w:left="251"/>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IV.2) KRYTERIA OCENY OFERT</w:t>
      </w:r>
    </w:p>
    <w:p w:rsidR="006F01A5" w:rsidRPr="006F01A5" w:rsidRDefault="006F01A5" w:rsidP="006F01A5">
      <w:pPr>
        <w:spacing w:after="0" w:line="400" w:lineRule="atLeast"/>
        <w:ind w:left="251"/>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 xml:space="preserve">IV.2.1) Kryteria oceny ofert: </w:t>
      </w:r>
      <w:r w:rsidRPr="006F01A5">
        <w:rPr>
          <w:rFonts w:ascii="Arial CE" w:eastAsia="Times New Roman" w:hAnsi="Arial CE" w:cs="Arial CE"/>
          <w:sz w:val="20"/>
          <w:szCs w:val="20"/>
          <w:lang w:eastAsia="pl-PL"/>
        </w:rPr>
        <w:t>najniższa cena.</w:t>
      </w:r>
    </w:p>
    <w:p w:rsidR="006F01A5" w:rsidRPr="006F01A5" w:rsidRDefault="006F01A5" w:rsidP="006F01A5">
      <w:pPr>
        <w:spacing w:after="0" w:line="400" w:lineRule="atLeast"/>
        <w:ind w:left="251"/>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IV.3) ZMIANA UMOWY</w:t>
      </w:r>
    </w:p>
    <w:p w:rsidR="006F01A5" w:rsidRPr="006F01A5" w:rsidRDefault="006F01A5" w:rsidP="006F01A5">
      <w:pPr>
        <w:spacing w:after="0" w:line="400" w:lineRule="atLeast"/>
        <w:ind w:left="251"/>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6F01A5" w:rsidRPr="006F01A5" w:rsidRDefault="006F01A5" w:rsidP="006F01A5">
      <w:pPr>
        <w:spacing w:after="0" w:line="400" w:lineRule="atLeast"/>
        <w:ind w:left="251"/>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Dopuszczalne zmiany postanowień umowy oraz określenie warunków zmian</w:t>
      </w:r>
    </w:p>
    <w:p w:rsidR="006F01A5" w:rsidRPr="006F01A5" w:rsidRDefault="006F01A5" w:rsidP="006F01A5">
      <w:pPr>
        <w:spacing w:after="0" w:line="400" w:lineRule="atLeast"/>
        <w:ind w:left="251"/>
        <w:rPr>
          <w:rFonts w:ascii="Arial CE" w:eastAsia="Times New Roman" w:hAnsi="Arial CE" w:cs="Arial CE"/>
          <w:sz w:val="20"/>
          <w:szCs w:val="20"/>
          <w:lang w:eastAsia="pl-PL"/>
        </w:rPr>
      </w:pPr>
      <w:r w:rsidRPr="006F01A5">
        <w:rPr>
          <w:rFonts w:ascii="Arial CE" w:eastAsia="Times New Roman" w:hAnsi="Arial CE" w:cs="Arial CE"/>
          <w:sz w:val="20"/>
          <w:szCs w:val="20"/>
          <w:lang w:eastAsia="pl-PL"/>
        </w:rPr>
        <w:t>1. Istotne zmiany postanowień umowy dopuszczalne są w następujących przypadkach: 1.) zmiany obowiązujących przepisów prawa, 2.) zaistnienia siły wyższej, 3.) wycofania z dystrybucji przedmiotu umowy (po terminie otwarcia ofert) i zastąpienia go aparaturą o parametrach nie gorszych niż oferowana, za cenę taką jak ustalona w umowie. Fakt ten Wykonawca musi pisemnie udokumentować, a Zamawiający musi wyrazić na zmianę zgodę, 4.) zmiany terminu realizacji umowy z przyczyn leżących po stronie Zamawiającego (w szczególności: sytuacja finansowa, zdolności płatnicze, warunki organizacyjne lub techniczne), 5.) zmiany dotyczącej w szczególności terminu realizacji zamówienia, gdy zaistniała inna, niemożliwa do przewidzenia w momencie zawarcia umowy okoliczność prawna, ekonomiczna lub techniczna, za którą żadna ze stron nie ponosi odpowiedzialności, skutkująca brakiem możliwości należytego wykonania umowy zgodnie z SIWZ. 2. Wszelkie zmiany niniejszej umowy wymagają dla swej ważności formy pisemnej w postaci aneksu podpisanego i zatwierdzonego przez obie strony. 3. Wniosek o wprowadzenie zmian, o których mowa w ust. 1 pkt. 1) - 5) musi być złożony na piśmie i uzasadniony.</w:t>
      </w:r>
    </w:p>
    <w:p w:rsidR="006F01A5" w:rsidRPr="006F01A5" w:rsidRDefault="006F01A5" w:rsidP="006F01A5">
      <w:pPr>
        <w:spacing w:after="0" w:line="400" w:lineRule="atLeast"/>
        <w:ind w:left="251"/>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IV.4) INFORMACJE ADMINISTRACYJNE</w:t>
      </w:r>
    </w:p>
    <w:p w:rsidR="006F01A5" w:rsidRPr="006F01A5" w:rsidRDefault="006F01A5" w:rsidP="006F01A5">
      <w:pPr>
        <w:spacing w:after="0" w:line="400" w:lineRule="atLeast"/>
        <w:ind w:left="251"/>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IV.4.1)</w:t>
      </w:r>
      <w:r w:rsidRPr="006F01A5">
        <w:rPr>
          <w:rFonts w:ascii="Arial CE" w:eastAsia="Times New Roman" w:hAnsi="Arial CE" w:cs="Arial CE"/>
          <w:sz w:val="20"/>
          <w:szCs w:val="20"/>
          <w:lang w:eastAsia="pl-PL"/>
        </w:rPr>
        <w:t> </w:t>
      </w:r>
      <w:r w:rsidRPr="006F01A5">
        <w:rPr>
          <w:rFonts w:ascii="Arial CE" w:eastAsia="Times New Roman" w:hAnsi="Arial CE" w:cs="Arial CE"/>
          <w:b/>
          <w:bCs/>
          <w:sz w:val="20"/>
          <w:szCs w:val="20"/>
          <w:lang w:eastAsia="pl-PL"/>
        </w:rPr>
        <w:t>Adres strony internetowej, na której jest dostępna specyfikacja istotnych warunków zamówienia:</w:t>
      </w:r>
      <w:r w:rsidRPr="006F01A5">
        <w:rPr>
          <w:rFonts w:ascii="Arial CE" w:eastAsia="Times New Roman" w:hAnsi="Arial CE" w:cs="Arial CE"/>
          <w:sz w:val="20"/>
          <w:szCs w:val="20"/>
          <w:lang w:eastAsia="pl-PL"/>
        </w:rPr>
        <w:t xml:space="preserve"> www.ug.edu.pl</w:t>
      </w:r>
      <w:r w:rsidRPr="006F01A5">
        <w:rPr>
          <w:rFonts w:ascii="Arial CE" w:eastAsia="Times New Roman" w:hAnsi="Arial CE" w:cs="Arial CE"/>
          <w:sz w:val="20"/>
          <w:szCs w:val="20"/>
          <w:lang w:eastAsia="pl-PL"/>
        </w:rPr>
        <w:br/>
      </w:r>
      <w:r w:rsidRPr="006F01A5">
        <w:rPr>
          <w:rFonts w:ascii="Arial CE" w:eastAsia="Times New Roman" w:hAnsi="Arial CE" w:cs="Arial CE"/>
          <w:b/>
          <w:bCs/>
          <w:sz w:val="20"/>
          <w:szCs w:val="20"/>
          <w:lang w:eastAsia="pl-PL"/>
        </w:rPr>
        <w:t>Specyfikację istotnych warunków zamówienia można uzyskać pod adresem:</w:t>
      </w:r>
      <w:r w:rsidRPr="006F01A5">
        <w:rPr>
          <w:rFonts w:ascii="Arial CE" w:eastAsia="Times New Roman" w:hAnsi="Arial CE" w:cs="Arial CE"/>
          <w:sz w:val="20"/>
          <w:szCs w:val="20"/>
          <w:lang w:eastAsia="pl-PL"/>
        </w:rPr>
        <w:t xml:space="preserve"> Uniwersytet Gdański, Dział Zamówień Publicznych, pokój 124, ul. Bażyńskiego 1a, 80-952 Gdańsk.</w:t>
      </w:r>
    </w:p>
    <w:p w:rsidR="006F01A5" w:rsidRPr="006F01A5" w:rsidRDefault="006F01A5" w:rsidP="006F01A5">
      <w:pPr>
        <w:spacing w:after="0" w:line="400" w:lineRule="atLeast"/>
        <w:ind w:left="251"/>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IV.4.4) Termin składania wniosków o dopuszczenie do udziału w postępowaniu lub ofert:</w:t>
      </w:r>
      <w:r w:rsidRPr="006F01A5">
        <w:rPr>
          <w:rFonts w:ascii="Arial CE" w:eastAsia="Times New Roman" w:hAnsi="Arial CE" w:cs="Arial CE"/>
          <w:sz w:val="20"/>
          <w:szCs w:val="20"/>
          <w:lang w:eastAsia="pl-PL"/>
        </w:rPr>
        <w:t xml:space="preserve"> 03.06.2014 godzina 10:00, miejsce: Uniwersytet Gdański, Dział Zamówień Publicznych, pokój 124, ul. Bażyńskiego 1a, 80-952 Gdańsk.</w:t>
      </w:r>
    </w:p>
    <w:p w:rsidR="006F01A5" w:rsidRPr="006F01A5" w:rsidRDefault="006F01A5" w:rsidP="006F01A5">
      <w:pPr>
        <w:spacing w:after="0" w:line="400" w:lineRule="atLeast"/>
        <w:ind w:left="251"/>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lastRenderedPageBreak/>
        <w:t>IV.4.5) Termin związania ofertą:</w:t>
      </w:r>
      <w:r w:rsidRPr="006F01A5">
        <w:rPr>
          <w:rFonts w:ascii="Arial CE" w:eastAsia="Times New Roman" w:hAnsi="Arial CE" w:cs="Arial CE"/>
          <w:sz w:val="20"/>
          <w:szCs w:val="20"/>
          <w:lang w:eastAsia="pl-PL"/>
        </w:rPr>
        <w:t xml:space="preserve"> okres w dniach: 30 (od ostatecznego terminu składania ofert).</w:t>
      </w:r>
    </w:p>
    <w:p w:rsidR="006F01A5" w:rsidRPr="006F01A5" w:rsidRDefault="006F01A5" w:rsidP="006F01A5">
      <w:pPr>
        <w:spacing w:after="0" w:line="400" w:lineRule="atLeast"/>
        <w:ind w:left="251"/>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F01A5">
        <w:rPr>
          <w:rFonts w:ascii="Arial CE" w:eastAsia="Times New Roman" w:hAnsi="Arial CE" w:cs="Arial CE"/>
          <w:sz w:val="20"/>
          <w:szCs w:val="20"/>
          <w:lang w:eastAsia="pl-PL"/>
        </w:rPr>
        <w:t>nie</w:t>
      </w:r>
    </w:p>
    <w:p w:rsidR="006F01A5" w:rsidRPr="006F01A5" w:rsidRDefault="006F01A5" w:rsidP="006F01A5">
      <w:pPr>
        <w:spacing w:after="0" w:line="400" w:lineRule="atLeast"/>
        <w:ind w:left="251"/>
        <w:rPr>
          <w:rFonts w:ascii="Verdana" w:eastAsia="Times New Roman" w:hAnsi="Verdana" w:cs="Arial CE"/>
          <w:color w:val="000000"/>
          <w:lang w:eastAsia="pl-PL"/>
        </w:rPr>
      </w:pPr>
      <w:r w:rsidRPr="006F01A5">
        <w:rPr>
          <w:rFonts w:ascii="Verdana" w:eastAsia="Times New Roman" w:hAnsi="Verdana" w:cs="Arial CE"/>
          <w:color w:val="000000"/>
          <w:lang w:eastAsia="pl-PL"/>
        </w:rPr>
        <w:t>ZAŁĄCZNIK I - INFORMACJE DOTYCZĄCE OFERT CZĘŚCIOWYCH</w:t>
      </w:r>
    </w:p>
    <w:p w:rsidR="006F01A5" w:rsidRPr="006F01A5" w:rsidRDefault="006F01A5" w:rsidP="006F01A5">
      <w:pPr>
        <w:spacing w:after="0" w:line="400" w:lineRule="atLeast"/>
        <w:ind w:left="251"/>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CZĘŚĆ Nr:</w:t>
      </w:r>
      <w:r w:rsidRPr="006F01A5">
        <w:rPr>
          <w:rFonts w:ascii="Arial CE" w:eastAsia="Times New Roman" w:hAnsi="Arial CE" w:cs="Arial CE"/>
          <w:sz w:val="20"/>
          <w:szCs w:val="20"/>
          <w:lang w:eastAsia="pl-PL"/>
        </w:rPr>
        <w:t xml:space="preserve"> 1 </w:t>
      </w:r>
      <w:r w:rsidRPr="006F01A5">
        <w:rPr>
          <w:rFonts w:ascii="Arial CE" w:eastAsia="Times New Roman" w:hAnsi="Arial CE" w:cs="Arial CE"/>
          <w:b/>
          <w:bCs/>
          <w:sz w:val="20"/>
          <w:szCs w:val="20"/>
          <w:lang w:eastAsia="pl-PL"/>
        </w:rPr>
        <w:t>NAZWA:</w:t>
      </w:r>
      <w:r w:rsidRPr="006F01A5">
        <w:rPr>
          <w:rFonts w:ascii="Arial CE" w:eastAsia="Times New Roman" w:hAnsi="Arial CE" w:cs="Arial CE"/>
          <w:sz w:val="20"/>
          <w:szCs w:val="20"/>
          <w:lang w:eastAsia="pl-PL"/>
        </w:rPr>
        <w:t xml:space="preserve"> aparat do elektroforezy ze zintegrowanym zasilaczem.</w:t>
      </w:r>
    </w:p>
    <w:p w:rsidR="006F01A5" w:rsidRPr="006F01A5" w:rsidRDefault="006F01A5" w:rsidP="006F01A5">
      <w:pPr>
        <w:numPr>
          <w:ilvl w:val="0"/>
          <w:numId w:val="7"/>
        </w:numPr>
        <w:spacing w:after="0" w:line="400" w:lineRule="atLeast"/>
        <w:ind w:left="753"/>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1) Krótki opis ze wskazaniem wielkości lub zakresu zamówienia:</w:t>
      </w:r>
      <w:r w:rsidRPr="006F01A5">
        <w:rPr>
          <w:rFonts w:ascii="Arial CE" w:eastAsia="Times New Roman" w:hAnsi="Arial CE" w:cs="Arial CE"/>
          <w:sz w:val="20"/>
          <w:szCs w:val="20"/>
          <w:lang w:eastAsia="pl-PL"/>
        </w:rPr>
        <w:t xml:space="preserve"> dostawa aparatu do elektroforezy ze zintegrowanym zasilaczem.</w:t>
      </w:r>
    </w:p>
    <w:p w:rsidR="006F01A5" w:rsidRPr="006F01A5" w:rsidRDefault="006F01A5" w:rsidP="006F01A5">
      <w:pPr>
        <w:numPr>
          <w:ilvl w:val="0"/>
          <w:numId w:val="7"/>
        </w:numPr>
        <w:spacing w:after="0" w:line="400" w:lineRule="atLeast"/>
        <w:ind w:left="753"/>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2) Wspólny Słownik Zamówień (CPV):</w:t>
      </w:r>
      <w:r w:rsidRPr="006F01A5">
        <w:rPr>
          <w:rFonts w:ascii="Arial CE" w:eastAsia="Times New Roman" w:hAnsi="Arial CE" w:cs="Arial CE"/>
          <w:sz w:val="20"/>
          <w:szCs w:val="20"/>
          <w:lang w:eastAsia="pl-PL"/>
        </w:rPr>
        <w:t xml:space="preserve"> 38.50.00.00-0.</w:t>
      </w:r>
    </w:p>
    <w:p w:rsidR="006F01A5" w:rsidRPr="006F01A5" w:rsidRDefault="006F01A5" w:rsidP="006F01A5">
      <w:pPr>
        <w:numPr>
          <w:ilvl w:val="0"/>
          <w:numId w:val="7"/>
        </w:numPr>
        <w:spacing w:before="100" w:beforeAutospacing="1" w:after="100" w:afterAutospacing="1" w:line="400" w:lineRule="atLeast"/>
        <w:ind w:left="502"/>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3) Czas trwania lub termin wykonania:</w:t>
      </w:r>
      <w:r w:rsidRPr="006F01A5">
        <w:rPr>
          <w:rFonts w:ascii="Arial CE" w:eastAsia="Times New Roman" w:hAnsi="Arial CE" w:cs="Arial CE"/>
          <w:sz w:val="20"/>
          <w:szCs w:val="20"/>
          <w:lang w:eastAsia="pl-PL"/>
        </w:rPr>
        <w:t xml:space="preserve"> Okres w dniach: 70. </w:t>
      </w:r>
    </w:p>
    <w:p w:rsidR="006F01A5" w:rsidRPr="006F01A5" w:rsidRDefault="006F01A5" w:rsidP="006F01A5">
      <w:pPr>
        <w:numPr>
          <w:ilvl w:val="0"/>
          <w:numId w:val="7"/>
        </w:numPr>
        <w:spacing w:after="0" w:line="400" w:lineRule="atLeast"/>
        <w:ind w:left="753"/>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 xml:space="preserve">4) Kryteria oceny ofert: </w:t>
      </w:r>
      <w:r w:rsidRPr="006F01A5">
        <w:rPr>
          <w:rFonts w:ascii="Arial CE" w:eastAsia="Times New Roman" w:hAnsi="Arial CE" w:cs="Arial CE"/>
          <w:sz w:val="20"/>
          <w:szCs w:val="20"/>
          <w:lang w:eastAsia="pl-PL"/>
        </w:rPr>
        <w:t xml:space="preserve">najniższa cena. </w:t>
      </w:r>
    </w:p>
    <w:p w:rsidR="006F01A5" w:rsidRPr="006F01A5" w:rsidRDefault="006F01A5" w:rsidP="006F01A5">
      <w:pPr>
        <w:spacing w:after="0" w:line="400" w:lineRule="atLeast"/>
        <w:rPr>
          <w:rFonts w:ascii="Arial CE" w:eastAsia="Times New Roman" w:hAnsi="Arial CE" w:cs="Arial CE"/>
          <w:sz w:val="20"/>
          <w:szCs w:val="20"/>
          <w:lang w:eastAsia="pl-PL"/>
        </w:rPr>
      </w:pPr>
    </w:p>
    <w:p w:rsidR="006F01A5" w:rsidRPr="006F01A5" w:rsidRDefault="006F01A5" w:rsidP="006F01A5">
      <w:pPr>
        <w:spacing w:after="0" w:line="400" w:lineRule="atLeast"/>
        <w:ind w:left="251"/>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CZĘŚĆ Nr:</w:t>
      </w:r>
      <w:r w:rsidRPr="006F01A5">
        <w:rPr>
          <w:rFonts w:ascii="Arial CE" w:eastAsia="Times New Roman" w:hAnsi="Arial CE" w:cs="Arial CE"/>
          <w:sz w:val="20"/>
          <w:szCs w:val="20"/>
          <w:lang w:eastAsia="pl-PL"/>
        </w:rPr>
        <w:t xml:space="preserve"> 2 </w:t>
      </w:r>
      <w:r w:rsidRPr="006F01A5">
        <w:rPr>
          <w:rFonts w:ascii="Arial CE" w:eastAsia="Times New Roman" w:hAnsi="Arial CE" w:cs="Arial CE"/>
          <w:b/>
          <w:bCs/>
          <w:sz w:val="20"/>
          <w:szCs w:val="20"/>
          <w:lang w:eastAsia="pl-PL"/>
        </w:rPr>
        <w:t>NAZWA:</w:t>
      </w:r>
      <w:r w:rsidRPr="006F01A5">
        <w:rPr>
          <w:rFonts w:ascii="Arial CE" w:eastAsia="Times New Roman" w:hAnsi="Arial CE" w:cs="Arial CE"/>
          <w:sz w:val="20"/>
          <w:szCs w:val="20"/>
          <w:lang w:eastAsia="pl-PL"/>
        </w:rPr>
        <w:t xml:space="preserve"> aparat do </w:t>
      </w:r>
      <w:proofErr w:type="spellStart"/>
      <w:r w:rsidRPr="006F01A5">
        <w:rPr>
          <w:rFonts w:ascii="Arial CE" w:eastAsia="Times New Roman" w:hAnsi="Arial CE" w:cs="Arial CE"/>
          <w:sz w:val="20"/>
          <w:szCs w:val="20"/>
          <w:lang w:eastAsia="pl-PL"/>
        </w:rPr>
        <w:t>elektrotransferu</w:t>
      </w:r>
      <w:proofErr w:type="spellEnd"/>
      <w:r w:rsidRPr="006F01A5">
        <w:rPr>
          <w:rFonts w:ascii="Arial CE" w:eastAsia="Times New Roman" w:hAnsi="Arial CE" w:cs="Arial CE"/>
          <w:sz w:val="20"/>
          <w:szCs w:val="20"/>
          <w:lang w:eastAsia="pl-PL"/>
        </w:rPr>
        <w:t xml:space="preserve"> półsuchego białek z żeli </w:t>
      </w:r>
      <w:proofErr w:type="spellStart"/>
      <w:r w:rsidRPr="006F01A5">
        <w:rPr>
          <w:rFonts w:ascii="Arial CE" w:eastAsia="Times New Roman" w:hAnsi="Arial CE" w:cs="Arial CE"/>
          <w:sz w:val="20"/>
          <w:szCs w:val="20"/>
          <w:lang w:eastAsia="pl-PL"/>
        </w:rPr>
        <w:t>poliakryloamidowych</w:t>
      </w:r>
      <w:proofErr w:type="spellEnd"/>
      <w:r w:rsidRPr="006F01A5">
        <w:rPr>
          <w:rFonts w:ascii="Arial CE" w:eastAsia="Times New Roman" w:hAnsi="Arial CE" w:cs="Arial CE"/>
          <w:sz w:val="20"/>
          <w:szCs w:val="20"/>
          <w:lang w:eastAsia="pl-PL"/>
        </w:rPr>
        <w:t xml:space="preserve"> na membrany wraz z akcesoriami.</w:t>
      </w:r>
    </w:p>
    <w:p w:rsidR="006F01A5" w:rsidRPr="006F01A5" w:rsidRDefault="006F01A5" w:rsidP="006F01A5">
      <w:pPr>
        <w:numPr>
          <w:ilvl w:val="0"/>
          <w:numId w:val="8"/>
        </w:numPr>
        <w:spacing w:after="0" w:line="400" w:lineRule="atLeast"/>
        <w:ind w:left="753"/>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1) Krótki opis ze wskazaniem wielkości lub zakresu zamówienia:</w:t>
      </w:r>
      <w:r w:rsidRPr="006F01A5">
        <w:rPr>
          <w:rFonts w:ascii="Arial CE" w:eastAsia="Times New Roman" w:hAnsi="Arial CE" w:cs="Arial CE"/>
          <w:sz w:val="20"/>
          <w:szCs w:val="20"/>
          <w:lang w:eastAsia="pl-PL"/>
        </w:rPr>
        <w:t xml:space="preserve"> dostawa aparatu do </w:t>
      </w:r>
      <w:proofErr w:type="spellStart"/>
      <w:r w:rsidRPr="006F01A5">
        <w:rPr>
          <w:rFonts w:ascii="Arial CE" w:eastAsia="Times New Roman" w:hAnsi="Arial CE" w:cs="Arial CE"/>
          <w:sz w:val="20"/>
          <w:szCs w:val="20"/>
          <w:lang w:eastAsia="pl-PL"/>
        </w:rPr>
        <w:t>elektrotransferu</w:t>
      </w:r>
      <w:proofErr w:type="spellEnd"/>
      <w:r w:rsidRPr="006F01A5">
        <w:rPr>
          <w:rFonts w:ascii="Arial CE" w:eastAsia="Times New Roman" w:hAnsi="Arial CE" w:cs="Arial CE"/>
          <w:sz w:val="20"/>
          <w:szCs w:val="20"/>
          <w:lang w:eastAsia="pl-PL"/>
        </w:rPr>
        <w:t xml:space="preserve"> półsuchego białek z żeli </w:t>
      </w:r>
      <w:proofErr w:type="spellStart"/>
      <w:r w:rsidRPr="006F01A5">
        <w:rPr>
          <w:rFonts w:ascii="Arial CE" w:eastAsia="Times New Roman" w:hAnsi="Arial CE" w:cs="Arial CE"/>
          <w:sz w:val="20"/>
          <w:szCs w:val="20"/>
          <w:lang w:eastAsia="pl-PL"/>
        </w:rPr>
        <w:t>poliakryloamidowych</w:t>
      </w:r>
      <w:proofErr w:type="spellEnd"/>
      <w:r w:rsidRPr="006F01A5">
        <w:rPr>
          <w:rFonts w:ascii="Arial CE" w:eastAsia="Times New Roman" w:hAnsi="Arial CE" w:cs="Arial CE"/>
          <w:sz w:val="20"/>
          <w:szCs w:val="20"/>
          <w:lang w:eastAsia="pl-PL"/>
        </w:rPr>
        <w:t xml:space="preserve"> na membrany wraz z akcesoriami.</w:t>
      </w:r>
    </w:p>
    <w:p w:rsidR="006F01A5" w:rsidRPr="006F01A5" w:rsidRDefault="006F01A5" w:rsidP="006F01A5">
      <w:pPr>
        <w:numPr>
          <w:ilvl w:val="0"/>
          <w:numId w:val="8"/>
        </w:numPr>
        <w:spacing w:after="0" w:line="400" w:lineRule="atLeast"/>
        <w:ind w:left="753"/>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2) Wspólny Słownik Zamówień (CPV):</w:t>
      </w:r>
      <w:r w:rsidRPr="006F01A5">
        <w:rPr>
          <w:rFonts w:ascii="Arial CE" w:eastAsia="Times New Roman" w:hAnsi="Arial CE" w:cs="Arial CE"/>
          <w:sz w:val="20"/>
          <w:szCs w:val="20"/>
          <w:lang w:eastAsia="pl-PL"/>
        </w:rPr>
        <w:t xml:space="preserve"> 38.50.00.00-0.</w:t>
      </w:r>
    </w:p>
    <w:p w:rsidR="006F01A5" w:rsidRPr="006F01A5" w:rsidRDefault="006F01A5" w:rsidP="006F01A5">
      <w:pPr>
        <w:numPr>
          <w:ilvl w:val="0"/>
          <w:numId w:val="8"/>
        </w:numPr>
        <w:spacing w:before="100" w:beforeAutospacing="1" w:after="100" w:afterAutospacing="1" w:line="400" w:lineRule="atLeast"/>
        <w:ind w:left="502"/>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3) Czas trwania lub termin wykonania:</w:t>
      </w:r>
      <w:r w:rsidRPr="006F01A5">
        <w:rPr>
          <w:rFonts w:ascii="Arial CE" w:eastAsia="Times New Roman" w:hAnsi="Arial CE" w:cs="Arial CE"/>
          <w:sz w:val="20"/>
          <w:szCs w:val="20"/>
          <w:lang w:eastAsia="pl-PL"/>
        </w:rPr>
        <w:t xml:space="preserve"> Okres w dniach: 28. </w:t>
      </w:r>
    </w:p>
    <w:p w:rsidR="006F01A5" w:rsidRPr="006F01A5" w:rsidRDefault="006F01A5" w:rsidP="006F01A5">
      <w:pPr>
        <w:numPr>
          <w:ilvl w:val="0"/>
          <w:numId w:val="8"/>
        </w:numPr>
        <w:spacing w:after="0" w:line="400" w:lineRule="atLeast"/>
        <w:ind w:left="753"/>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 xml:space="preserve">4) Kryteria oceny ofert: </w:t>
      </w:r>
      <w:r w:rsidRPr="006F01A5">
        <w:rPr>
          <w:rFonts w:ascii="Arial CE" w:eastAsia="Times New Roman" w:hAnsi="Arial CE" w:cs="Arial CE"/>
          <w:sz w:val="20"/>
          <w:szCs w:val="20"/>
          <w:lang w:eastAsia="pl-PL"/>
        </w:rPr>
        <w:t xml:space="preserve">najniższa cena. </w:t>
      </w:r>
    </w:p>
    <w:p w:rsidR="006F01A5" w:rsidRPr="006F01A5" w:rsidRDefault="006F01A5" w:rsidP="006F01A5">
      <w:pPr>
        <w:spacing w:after="0" w:line="400" w:lineRule="atLeast"/>
        <w:rPr>
          <w:rFonts w:ascii="Arial CE" w:eastAsia="Times New Roman" w:hAnsi="Arial CE" w:cs="Arial CE"/>
          <w:sz w:val="20"/>
          <w:szCs w:val="20"/>
          <w:lang w:eastAsia="pl-PL"/>
        </w:rPr>
      </w:pPr>
    </w:p>
    <w:p w:rsidR="006F01A5" w:rsidRPr="006F01A5" w:rsidRDefault="006F01A5" w:rsidP="006F01A5">
      <w:pPr>
        <w:spacing w:after="0" w:line="400" w:lineRule="atLeast"/>
        <w:ind w:left="251"/>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CZĘŚĆ Nr:</w:t>
      </w:r>
      <w:r w:rsidRPr="006F01A5">
        <w:rPr>
          <w:rFonts w:ascii="Arial CE" w:eastAsia="Times New Roman" w:hAnsi="Arial CE" w:cs="Arial CE"/>
          <w:sz w:val="20"/>
          <w:szCs w:val="20"/>
          <w:lang w:eastAsia="pl-PL"/>
        </w:rPr>
        <w:t xml:space="preserve"> 3 </w:t>
      </w:r>
      <w:r w:rsidRPr="006F01A5">
        <w:rPr>
          <w:rFonts w:ascii="Arial CE" w:eastAsia="Times New Roman" w:hAnsi="Arial CE" w:cs="Arial CE"/>
          <w:b/>
          <w:bCs/>
          <w:sz w:val="20"/>
          <w:szCs w:val="20"/>
          <w:lang w:eastAsia="pl-PL"/>
        </w:rPr>
        <w:t>NAZWA:</w:t>
      </w:r>
      <w:r w:rsidRPr="006F01A5">
        <w:rPr>
          <w:rFonts w:ascii="Arial CE" w:eastAsia="Times New Roman" w:hAnsi="Arial CE" w:cs="Arial CE"/>
          <w:sz w:val="20"/>
          <w:szCs w:val="20"/>
          <w:lang w:eastAsia="pl-PL"/>
        </w:rPr>
        <w:t xml:space="preserve"> aparat do równoczesnej elektroforezy białek na 4 mini-żelach wraz z akcesoriami.</w:t>
      </w:r>
    </w:p>
    <w:p w:rsidR="006F01A5" w:rsidRPr="006F01A5" w:rsidRDefault="006F01A5" w:rsidP="006F01A5">
      <w:pPr>
        <w:numPr>
          <w:ilvl w:val="0"/>
          <w:numId w:val="9"/>
        </w:numPr>
        <w:spacing w:after="0" w:line="400" w:lineRule="atLeast"/>
        <w:ind w:left="753"/>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1) Krótki opis ze wskazaniem wielkości lub zakresu zamówienia:</w:t>
      </w:r>
      <w:r w:rsidRPr="006F01A5">
        <w:rPr>
          <w:rFonts w:ascii="Arial CE" w:eastAsia="Times New Roman" w:hAnsi="Arial CE" w:cs="Arial CE"/>
          <w:sz w:val="20"/>
          <w:szCs w:val="20"/>
          <w:lang w:eastAsia="pl-PL"/>
        </w:rPr>
        <w:t xml:space="preserve"> dostawa aparatu do równoczesnej elektroforezy białek na 4 mini-żelach wraz z akcesoriami.</w:t>
      </w:r>
    </w:p>
    <w:p w:rsidR="006F01A5" w:rsidRPr="006F01A5" w:rsidRDefault="006F01A5" w:rsidP="006F01A5">
      <w:pPr>
        <w:numPr>
          <w:ilvl w:val="0"/>
          <w:numId w:val="9"/>
        </w:numPr>
        <w:spacing w:after="0" w:line="400" w:lineRule="atLeast"/>
        <w:ind w:left="753"/>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2) Wspólny Słownik Zamówień (CPV):</w:t>
      </w:r>
      <w:r w:rsidRPr="006F01A5">
        <w:rPr>
          <w:rFonts w:ascii="Arial CE" w:eastAsia="Times New Roman" w:hAnsi="Arial CE" w:cs="Arial CE"/>
          <w:sz w:val="20"/>
          <w:szCs w:val="20"/>
          <w:lang w:eastAsia="pl-PL"/>
        </w:rPr>
        <w:t xml:space="preserve"> 38.50.00.00-0.</w:t>
      </w:r>
    </w:p>
    <w:p w:rsidR="006F01A5" w:rsidRPr="006F01A5" w:rsidRDefault="006F01A5" w:rsidP="006F01A5">
      <w:pPr>
        <w:numPr>
          <w:ilvl w:val="0"/>
          <w:numId w:val="9"/>
        </w:numPr>
        <w:spacing w:before="100" w:beforeAutospacing="1" w:after="100" w:afterAutospacing="1" w:line="400" w:lineRule="atLeast"/>
        <w:ind w:left="502"/>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3) Czas trwania lub termin wykonania:</w:t>
      </w:r>
      <w:r w:rsidRPr="006F01A5">
        <w:rPr>
          <w:rFonts w:ascii="Arial CE" w:eastAsia="Times New Roman" w:hAnsi="Arial CE" w:cs="Arial CE"/>
          <w:sz w:val="20"/>
          <w:szCs w:val="20"/>
          <w:lang w:eastAsia="pl-PL"/>
        </w:rPr>
        <w:t xml:space="preserve"> Okres w dniach: 28. </w:t>
      </w:r>
    </w:p>
    <w:p w:rsidR="006F01A5" w:rsidRPr="006F01A5" w:rsidRDefault="006F01A5" w:rsidP="006F01A5">
      <w:pPr>
        <w:numPr>
          <w:ilvl w:val="0"/>
          <w:numId w:val="9"/>
        </w:numPr>
        <w:spacing w:after="0" w:line="400" w:lineRule="atLeast"/>
        <w:ind w:left="753"/>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 xml:space="preserve">4) Kryteria oceny ofert: </w:t>
      </w:r>
      <w:r w:rsidRPr="006F01A5">
        <w:rPr>
          <w:rFonts w:ascii="Arial CE" w:eastAsia="Times New Roman" w:hAnsi="Arial CE" w:cs="Arial CE"/>
          <w:sz w:val="20"/>
          <w:szCs w:val="20"/>
          <w:lang w:eastAsia="pl-PL"/>
        </w:rPr>
        <w:t xml:space="preserve">najniższa cena. </w:t>
      </w:r>
    </w:p>
    <w:p w:rsidR="006F01A5" w:rsidRPr="006F01A5" w:rsidRDefault="006F01A5" w:rsidP="006F01A5">
      <w:pPr>
        <w:spacing w:after="0" w:line="400" w:lineRule="atLeast"/>
        <w:rPr>
          <w:rFonts w:ascii="Arial CE" w:eastAsia="Times New Roman" w:hAnsi="Arial CE" w:cs="Arial CE"/>
          <w:sz w:val="20"/>
          <w:szCs w:val="20"/>
          <w:lang w:eastAsia="pl-PL"/>
        </w:rPr>
      </w:pPr>
    </w:p>
    <w:p w:rsidR="006F01A5" w:rsidRPr="006F01A5" w:rsidRDefault="006F01A5" w:rsidP="006F01A5">
      <w:pPr>
        <w:spacing w:after="0" w:line="400" w:lineRule="atLeast"/>
        <w:ind w:left="251"/>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CZĘŚĆ Nr:</w:t>
      </w:r>
      <w:r w:rsidRPr="006F01A5">
        <w:rPr>
          <w:rFonts w:ascii="Arial CE" w:eastAsia="Times New Roman" w:hAnsi="Arial CE" w:cs="Arial CE"/>
          <w:sz w:val="20"/>
          <w:szCs w:val="20"/>
          <w:lang w:eastAsia="pl-PL"/>
        </w:rPr>
        <w:t xml:space="preserve"> 4 </w:t>
      </w:r>
      <w:r w:rsidRPr="006F01A5">
        <w:rPr>
          <w:rFonts w:ascii="Arial CE" w:eastAsia="Times New Roman" w:hAnsi="Arial CE" w:cs="Arial CE"/>
          <w:b/>
          <w:bCs/>
          <w:sz w:val="20"/>
          <w:szCs w:val="20"/>
          <w:lang w:eastAsia="pl-PL"/>
        </w:rPr>
        <w:t>NAZWA:</w:t>
      </w:r>
      <w:r w:rsidRPr="006F01A5">
        <w:rPr>
          <w:rFonts w:ascii="Arial CE" w:eastAsia="Times New Roman" w:hAnsi="Arial CE" w:cs="Arial CE"/>
          <w:sz w:val="20"/>
          <w:szCs w:val="20"/>
          <w:lang w:eastAsia="pl-PL"/>
        </w:rPr>
        <w:t xml:space="preserve"> audiometr diagnostyczny (z przewodnictwem powietrznym i kostnym dźwięku).</w:t>
      </w:r>
    </w:p>
    <w:p w:rsidR="006F01A5" w:rsidRPr="006F01A5" w:rsidRDefault="006F01A5" w:rsidP="006F01A5">
      <w:pPr>
        <w:numPr>
          <w:ilvl w:val="0"/>
          <w:numId w:val="10"/>
        </w:numPr>
        <w:spacing w:after="0" w:line="400" w:lineRule="atLeast"/>
        <w:ind w:left="753"/>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1) Krótki opis ze wskazaniem wielkości lub zakresu zamówienia:</w:t>
      </w:r>
      <w:r w:rsidRPr="006F01A5">
        <w:rPr>
          <w:rFonts w:ascii="Arial CE" w:eastAsia="Times New Roman" w:hAnsi="Arial CE" w:cs="Arial CE"/>
          <w:sz w:val="20"/>
          <w:szCs w:val="20"/>
          <w:lang w:eastAsia="pl-PL"/>
        </w:rPr>
        <w:t xml:space="preserve"> dostawa audiometru diagnostycznego (z przewodnictwem powietrznym i kostnym dźwięku).</w:t>
      </w:r>
    </w:p>
    <w:p w:rsidR="006F01A5" w:rsidRPr="006F01A5" w:rsidRDefault="006F01A5" w:rsidP="006F01A5">
      <w:pPr>
        <w:numPr>
          <w:ilvl w:val="0"/>
          <w:numId w:val="10"/>
        </w:numPr>
        <w:spacing w:after="0" w:line="400" w:lineRule="atLeast"/>
        <w:ind w:left="753"/>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lastRenderedPageBreak/>
        <w:t>2) Wspólny Słownik Zamówień (CPV):</w:t>
      </w:r>
      <w:r w:rsidRPr="006F01A5">
        <w:rPr>
          <w:rFonts w:ascii="Arial CE" w:eastAsia="Times New Roman" w:hAnsi="Arial CE" w:cs="Arial CE"/>
          <w:sz w:val="20"/>
          <w:szCs w:val="20"/>
          <w:lang w:eastAsia="pl-PL"/>
        </w:rPr>
        <w:t xml:space="preserve"> 38.50.00.00-0.</w:t>
      </w:r>
    </w:p>
    <w:p w:rsidR="006F01A5" w:rsidRPr="006F01A5" w:rsidRDefault="006F01A5" w:rsidP="006F01A5">
      <w:pPr>
        <w:numPr>
          <w:ilvl w:val="0"/>
          <w:numId w:val="10"/>
        </w:numPr>
        <w:spacing w:before="100" w:beforeAutospacing="1" w:after="100" w:afterAutospacing="1" w:line="400" w:lineRule="atLeast"/>
        <w:ind w:left="502"/>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3) Czas trwania lub termin wykonania:</w:t>
      </w:r>
      <w:r w:rsidRPr="006F01A5">
        <w:rPr>
          <w:rFonts w:ascii="Arial CE" w:eastAsia="Times New Roman" w:hAnsi="Arial CE" w:cs="Arial CE"/>
          <w:sz w:val="20"/>
          <w:szCs w:val="20"/>
          <w:lang w:eastAsia="pl-PL"/>
        </w:rPr>
        <w:t xml:space="preserve"> Okres w dniach: 28. </w:t>
      </w:r>
    </w:p>
    <w:p w:rsidR="006F01A5" w:rsidRPr="006F01A5" w:rsidRDefault="006F01A5" w:rsidP="006F01A5">
      <w:pPr>
        <w:numPr>
          <w:ilvl w:val="0"/>
          <w:numId w:val="10"/>
        </w:numPr>
        <w:spacing w:after="0" w:line="400" w:lineRule="atLeast"/>
        <w:ind w:left="753"/>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 xml:space="preserve">4) Kryteria oceny ofert: </w:t>
      </w:r>
      <w:r w:rsidRPr="006F01A5">
        <w:rPr>
          <w:rFonts w:ascii="Arial CE" w:eastAsia="Times New Roman" w:hAnsi="Arial CE" w:cs="Arial CE"/>
          <w:sz w:val="20"/>
          <w:szCs w:val="20"/>
          <w:lang w:eastAsia="pl-PL"/>
        </w:rPr>
        <w:t xml:space="preserve">najniższa cena. </w:t>
      </w:r>
    </w:p>
    <w:p w:rsidR="006F01A5" w:rsidRPr="006F01A5" w:rsidRDefault="006F01A5" w:rsidP="006F01A5">
      <w:pPr>
        <w:spacing w:after="0" w:line="400" w:lineRule="atLeast"/>
        <w:rPr>
          <w:rFonts w:ascii="Arial CE" w:eastAsia="Times New Roman" w:hAnsi="Arial CE" w:cs="Arial CE"/>
          <w:sz w:val="20"/>
          <w:szCs w:val="20"/>
          <w:lang w:eastAsia="pl-PL"/>
        </w:rPr>
      </w:pPr>
    </w:p>
    <w:p w:rsidR="006F01A5" w:rsidRPr="006F01A5" w:rsidRDefault="006F01A5" w:rsidP="006F01A5">
      <w:pPr>
        <w:spacing w:after="0" w:line="400" w:lineRule="atLeast"/>
        <w:ind w:left="251"/>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CZĘŚĆ Nr:</w:t>
      </w:r>
      <w:r w:rsidRPr="006F01A5">
        <w:rPr>
          <w:rFonts w:ascii="Arial CE" w:eastAsia="Times New Roman" w:hAnsi="Arial CE" w:cs="Arial CE"/>
          <w:sz w:val="20"/>
          <w:szCs w:val="20"/>
          <w:lang w:eastAsia="pl-PL"/>
        </w:rPr>
        <w:t xml:space="preserve"> 5 </w:t>
      </w:r>
      <w:r w:rsidRPr="006F01A5">
        <w:rPr>
          <w:rFonts w:ascii="Arial CE" w:eastAsia="Times New Roman" w:hAnsi="Arial CE" w:cs="Arial CE"/>
          <w:b/>
          <w:bCs/>
          <w:sz w:val="20"/>
          <w:szCs w:val="20"/>
          <w:lang w:eastAsia="pl-PL"/>
        </w:rPr>
        <w:t>NAZWA:</w:t>
      </w:r>
      <w:r w:rsidRPr="006F01A5">
        <w:rPr>
          <w:rFonts w:ascii="Arial CE" w:eastAsia="Times New Roman" w:hAnsi="Arial CE" w:cs="Arial CE"/>
          <w:sz w:val="20"/>
          <w:szCs w:val="20"/>
          <w:lang w:eastAsia="pl-PL"/>
        </w:rPr>
        <w:t xml:space="preserve"> </w:t>
      </w:r>
      <w:proofErr w:type="spellStart"/>
      <w:r w:rsidRPr="006F01A5">
        <w:rPr>
          <w:rFonts w:ascii="Arial CE" w:eastAsia="Times New Roman" w:hAnsi="Arial CE" w:cs="Arial CE"/>
          <w:sz w:val="20"/>
          <w:szCs w:val="20"/>
          <w:lang w:eastAsia="pl-PL"/>
        </w:rPr>
        <w:t>mikrotitrator</w:t>
      </w:r>
      <w:proofErr w:type="spellEnd"/>
      <w:r w:rsidRPr="006F01A5">
        <w:rPr>
          <w:rFonts w:ascii="Arial CE" w:eastAsia="Times New Roman" w:hAnsi="Arial CE" w:cs="Arial CE"/>
          <w:sz w:val="20"/>
          <w:szCs w:val="20"/>
          <w:lang w:eastAsia="pl-PL"/>
        </w:rPr>
        <w:t xml:space="preserve"> do badań potencjometrycznych.</w:t>
      </w:r>
    </w:p>
    <w:p w:rsidR="006F01A5" w:rsidRPr="006F01A5" w:rsidRDefault="006F01A5" w:rsidP="006F01A5">
      <w:pPr>
        <w:numPr>
          <w:ilvl w:val="0"/>
          <w:numId w:val="11"/>
        </w:numPr>
        <w:spacing w:after="0" w:line="400" w:lineRule="atLeast"/>
        <w:ind w:left="753"/>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1) Krótki opis ze wskazaniem wielkości lub zakresu zamówienia:</w:t>
      </w:r>
      <w:r w:rsidRPr="006F01A5">
        <w:rPr>
          <w:rFonts w:ascii="Arial CE" w:eastAsia="Times New Roman" w:hAnsi="Arial CE" w:cs="Arial CE"/>
          <w:sz w:val="20"/>
          <w:szCs w:val="20"/>
          <w:lang w:eastAsia="pl-PL"/>
        </w:rPr>
        <w:t xml:space="preserve"> dostawa </w:t>
      </w:r>
      <w:proofErr w:type="spellStart"/>
      <w:r w:rsidRPr="006F01A5">
        <w:rPr>
          <w:rFonts w:ascii="Arial CE" w:eastAsia="Times New Roman" w:hAnsi="Arial CE" w:cs="Arial CE"/>
          <w:sz w:val="20"/>
          <w:szCs w:val="20"/>
          <w:lang w:eastAsia="pl-PL"/>
        </w:rPr>
        <w:t>mikrotitratora</w:t>
      </w:r>
      <w:proofErr w:type="spellEnd"/>
      <w:r w:rsidRPr="006F01A5">
        <w:rPr>
          <w:rFonts w:ascii="Arial CE" w:eastAsia="Times New Roman" w:hAnsi="Arial CE" w:cs="Arial CE"/>
          <w:sz w:val="20"/>
          <w:szCs w:val="20"/>
          <w:lang w:eastAsia="pl-PL"/>
        </w:rPr>
        <w:t xml:space="preserve"> do badań potencjometrycznych.</w:t>
      </w:r>
    </w:p>
    <w:p w:rsidR="006F01A5" w:rsidRPr="006F01A5" w:rsidRDefault="006F01A5" w:rsidP="006F01A5">
      <w:pPr>
        <w:numPr>
          <w:ilvl w:val="0"/>
          <w:numId w:val="11"/>
        </w:numPr>
        <w:spacing w:after="0" w:line="400" w:lineRule="atLeast"/>
        <w:ind w:left="753"/>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2) Wspólny Słownik Zamówień (CPV):</w:t>
      </w:r>
      <w:r w:rsidRPr="006F01A5">
        <w:rPr>
          <w:rFonts w:ascii="Arial CE" w:eastAsia="Times New Roman" w:hAnsi="Arial CE" w:cs="Arial CE"/>
          <w:sz w:val="20"/>
          <w:szCs w:val="20"/>
          <w:lang w:eastAsia="pl-PL"/>
        </w:rPr>
        <w:t xml:space="preserve"> 38.50.00.00-0.</w:t>
      </w:r>
    </w:p>
    <w:p w:rsidR="006F01A5" w:rsidRPr="006F01A5" w:rsidRDefault="006F01A5" w:rsidP="006F01A5">
      <w:pPr>
        <w:numPr>
          <w:ilvl w:val="0"/>
          <w:numId w:val="11"/>
        </w:numPr>
        <w:spacing w:before="100" w:beforeAutospacing="1" w:after="100" w:afterAutospacing="1" w:line="400" w:lineRule="atLeast"/>
        <w:ind w:left="502"/>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3) Czas trwania lub termin wykonania:</w:t>
      </w:r>
      <w:r w:rsidRPr="006F01A5">
        <w:rPr>
          <w:rFonts w:ascii="Arial CE" w:eastAsia="Times New Roman" w:hAnsi="Arial CE" w:cs="Arial CE"/>
          <w:sz w:val="20"/>
          <w:szCs w:val="20"/>
          <w:lang w:eastAsia="pl-PL"/>
        </w:rPr>
        <w:t xml:space="preserve"> Okres w dniach: 28. </w:t>
      </w:r>
    </w:p>
    <w:p w:rsidR="006F01A5" w:rsidRPr="006F01A5" w:rsidRDefault="006F01A5" w:rsidP="006F01A5">
      <w:pPr>
        <w:numPr>
          <w:ilvl w:val="0"/>
          <w:numId w:val="11"/>
        </w:numPr>
        <w:spacing w:after="0" w:line="400" w:lineRule="atLeast"/>
        <w:ind w:left="753"/>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 xml:space="preserve">4) Kryteria oceny ofert: </w:t>
      </w:r>
      <w:r w:rsidRPr="006F01A5">
        <w:rPr>
          <w:rFonts w:ascii="Arial CE" w:eastAsia="Times New Roman" w:hAnsi="Arial CE" w:cs="Arial CE"/>
          <w:sz w:val="20"/>
          <w:szCs w:val="20"/>
          <w:lang w:eastAsia="pl-PL"/>
        </w:rPr>
        <w:t xml:space="preserve">najniższa cena. </w:t>
      </w:r>
    </w:p>
    <w:p w:rsidR="006F01A5" w:rsidRPr="006F01A5" w:rsidRDefault="006F01A5" w:rsidP="006F01A5">
      <w:pPr>
        <w:spacing w:after="0" w:line="400" w:lineRule="atLeast"/>
        <w:rPr>
          <w:rFonts w:ascii="Arial CE" w:eastAsia="Times New Roman" w:hAnsi="Arial CE" w:cs="Arial CE"/>
          <w:sz w:val="20"/>
          <w:szCs w:val="20"/>
          <w:lang w:eastAsia="pl-PL"/>
        </w:rPr>
      </w:pPr>
    </w:p>
    <w:p w:rsidR="006F01A5" w:rsidRPr="006F01A5" w:rsidRDefault="006F01A5" w:rsidP="006F01A5">
      <w:pPr>
        <w:spacing w:after="0" w:line="400" w:lineRule="atLeast"/>
        <w:ind w:left="251"/>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CZĘŚĆ Nr:</w:t>
      </w:r>
      <w:r w:rsidRPr="006F01A5">
        <w:rPr>
          <w:rFonts w:ascii="Arial CE" w:eastAsia="Times New Roman" w:hAnsi="Arial CE" w:cs="Arial CE"/>
          <w:sz w:val="20"/>
          <w:szCs w:val="20"/>
          <w:lang w:eastAsia="pl-PL"/>
        </w:rPr>
        <w:t xml:space="preserve"> 6 </w:t>
      </w:r>
      <w:r w:rsidRPr="006F01A5">
        <w:rPr>
          <w:rFonts w:ascii="Arial CE" w:eastAsia="Times New Roman" w:hAnsi="Arial CE" w:cs="Arial CE"/>
          <w:b/>
          <w:bCs/>
          <w:sz w:val="20"/>
          <w:szCs w:val="20"/>
          <w:lang w:eastAsia="pl-PL"/>
        </w:rPr>
        <w:t>NAZWA:</w:t>
      </w:r>
      <w:r w:rsidRPr="006F01A5">
        <w:rPr>
          <w:rFonts w:ascii="Arial CE" w:eastAsia="Times New Roman" w:hAnsi="Arial CE" w:cs="Arial CE"/>
          <w:sz w:val="20"/>
          <w:szCs w:val="20"/>
          <w:lang w:eastAsia="pl-PL"/>
        </w:rPr>
        <w:t xml:space="preserve"> mini-autoklaw.</w:t>
      </w:r>
    </w:p>
    <w:p w:rsidR="006F01A5" w:rsidRPr="006F01A5" w:rsidRDefault="006F01A5" w:rsidP="006F01A5">
      <w:pPr>
        <w:numPr>
          <w:ilvl w:val="0"/>
          <w:numId w:val="12"/>
        </w:numPr>
        <w:spacing w:after="0" w:line="400" w:lineRule="atLeast"/>
        <w:ind w:left="753"/>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1) Krótki opis ze wskazaniem wielkości lub zakresu zamówienia:</w:t>
      </w:r>
      <w:r w:rsidRPr="006F01A5">
        <w:rPr>
          <w:rFonts w:ascii="Arial CE" w:eastAsia="Times New Roman" w:hAnsi="Arial CE" w:cs="Arial CE"/>
          <w:sz w:val="20"/>
          <w:szCs w:val="20"/>
          <w:lang w:eastAsia="pl-PL"/>
        </w:rPr>
        <w:t xml:space="preserve"> dostawa mini-autoklawu.</w:t>
      </w:r>
    </w:p>
    <w:p w:rsidR="006F01A5" w:rsidRPr="006F01A5" w:rsidRDefault="006F01A5" w:rsidP="006F01A5">
      <w:pPr>
        <w:numPr>
          <w:ilvl w:val="0"/>
          <w:numId w:val="12"/>
        </w:numPr>
        <w:spacing w:after="0" w:line="400" w:lineRule="atLeast"/>
        <w:ind w:left="753"/>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2) Wspólny Słownik Zamówień (CPV):</w:t>
      </w:r>
      <w:r w:rsidRPr="006F01A5">
        <w:rPr>
          <w:rFonts w:ascii="Arial CE" w:eastAsia="Times New Roman" w:hAnsi="Arial CE" w:cs="Arial CE"/>
          <w:sz w:val="20"/>
          <w:szCs w:val="20"/>
          <w:lang w:eastAsia="pl-PL"/>
        </w:rPr>
        <w:t xml:space="preserve"> 38.50.00.00-0.</w:t>
      </w:r>
    </w:p>
    <w:p w:rsidR="006F01A5" w:rsidRPr="006F01A5" w:rsidRDefault="006F01A5" w:rsidP="006F01A5">
      <w:pPr>
        <w:numPr>
          <w:ilvl w:val="0"/>
          <w:numId w:val="12"/>
        </w:numPr>
        <w:spacing w:before="100" w:beforeAutospacing="1" w:after="100" w:afterAutospacing="1" w:line="400" w:lineRule="atLeast"/>
        <w:ind w:left="502"/>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3) Czas trwania lub termin wykonania:</w:t>
      </w:r>
      <w:r w:rsidRPr="006F01A5">
        <w:rPr>
          <w:rFonts w:ascii="Arial CE" w:eastAsia="Times New Roman" w:hAnsi="Arial CE" w:cs="Arial CE"/>
          <w:sz w:val="20"/>
          <w:szCs w:val="20"/>
          <w:lang w:eastAsia="pl-PL"/>
        </w:rPr>
        <w:t xml:space="preserve"> Okres w dniach: 42. </w:t>
      </w:r>
    </w:p>
    <w:p w:rsidR="006F01A5" w:rsidRPr="006F01A5" w:rsidRDefault="006F01A5" w:rsidP="006F01A5">
      <w:pPr>
        <w:numPr>
          <w:ilvl w:val="0"/>
          <w:numId w:val="12"/>
        </w:numPr>
        <w:spacing w:after="0" w:line="400" w:lineRule="atLeast"/>
        <w:ind w:left="753"/>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 xml:space="preserve">4) Kryteria oceny ofert: </w:t>
      </w:r>
      <w:r w:rsidRPr="006F01A5">
        <w:rPr>
          <w:rFonts w:ascii="Arial CE" w:eastAsia="Times New Roman" w:hAnsi="Arial CE" w:cs="Arial CE"/>
          <w:sz w:val="20"/>
          <w:szCs w:val="20"/>
          <w:lang w:eastAsia="pl-PL"/>
        </w:rPr>
        <w:t xml:space="preserve">najniższa cena. </w:t>
      </w:r>
    </w:p>
    <w:p w:rsidR="006F01A5" w:rsidRPr="006F01A5" w:rsidRDefault="006F01A5" w:rsidP="006F01A5">
      <w:pPr>
        <w:spacing w:after="0" w:line="400" w:lineRule="atLeast"/>
        <w:rPr>
          <w:rFonts w:ascii="Arial CE" w:eastAsia="Times New Roman" w:hAnsi="Arial CE" w:cs="Arial CE"/>
          <w:sz w:val="20"/>
          <w:szCs w:val="20"/>
          <w:lang w:eastAsia="pl-PL"/>
        </w:rPr>
      </w:pPr>
    </w:p>
    <w:p w:rsidR="006F01A5" w:rsidRPr="006F01A5" w:rsidRDefault="006F01A5" w:rsidP="006F01A5">
      <w:pPr>
        <w:spacing w:after="0" w:line="400" w:lineRule="atLeast"/>
        <w:ind w:left="251"/>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CZĘŚĆ Nr:</w:t>
      </w:r>
      <w:r w:rsidRPr="006F01A5">
        <w:rPr>
          <w:rFonts w:ascii="Arial CE" w:eastAsia="Times New Roman" w:hAnsi="Arial CE" w:cs="Arial CE"/>
          <w:sz w:val="20"/>
          <w:szCs w:val="20"/>
          <w:lang w:eastAsia="pl-PL"/>
        </w:rPr>
        <w:t xml:space="preserve"> 7 </w:t>
      </w:r>
      <w:r w:rsidRPr="006F01A5">
        <w:rPr>
          <w:rFonts w:ascii="Arial CE" w:eastAsia="Times New Roman" w:hAnsi="Arial CE" w:cs="Arial CE"/>
          <w:b/>
          <w:bCs/>
          <w:sz w:val="20"/>
          <w:szCs w:val="20"/>
          <w:lang w:eastAsia="pl-PL"/>
        </w:rPr>
        <w:t>NAZWA:</w:t>
      </w:r>
      <w:r w:rsidRPr="006F01A5">
        <w:rPr>
          <w:rFonts w:ascii="Arial CE" w:eastAsia="Times New Roman" w:hAnsi="Arial CE" w:cs="Arial CE"/>
          <w:sz w:val="20"/>
          <w:szCs w:val="20"/>
          <w:lang w:eastAsia="pl-PL"/>
        </w:rPr>
        <w:t xml:space="preserve"> zestaw do analizy DNA.</w:t>
      </w:r>
    </w:p>
    <w:p w:rsidR="006F01A5" w:rsidRPr="006F01A5" w:rsidRDefault="006F01A5" w:rsidP="006F01A5">
      <w:pPr>
        <w:numPr>
          <w:ilvl w:val="0"/>
          <w:numId w:val="13"/>
        </w:numPr>
        <w:spacing w:after="0" w:line="400" w:lineRule="atLeast"/>
        <w:ind w:left="753"/>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1) Krótki opis ze wskazaniem wielkości lub zakresu zamówienia:</w:t>
      </w:r>
      <w:r w:rsidRPr="006F01A5">
        <w:rPr>
          <w:rFonts w:ascii="Arial CE" w:eastAsia="Times New Roman" w:hAnsi="Arial CE" w:cs="Arial CE"/>
          <w:sz w:val="20"/>
          <w:szCs w:val="20"/>
          <w:lang w:eastAsia="pl-PL"/>
        </w:rPr>
        <w:t xml:space="preserve"> dostawa zestawu do analizy DNA.</w:t>
      </w:r>
    </w:p>
    <w:p w:rsidR="006F01A5" w:rsidRPr="006F01A5" w:rsidRDefault="006F01A5" w:rsidP="006F01A5">
      <w:pPr>
        <w:numPr>
          <w:ilvl w:val="0"/>
          <w:numId w:val="13"/>
        </w:numPr>
        <w:spacing w:after="0" w:line="400" w:lineRule="atLeast"/>
        <w:ind w:left="753"/>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2) Wspólny Słownik Zamówień (CPV):</w:t>
      </w:r>
      <w:r w:rsidRPr="006F01A5">
        <w:rPr>
          <w:rFonts w:ascii="Arial CE" w:eastAsia="Times New Roman" w:hAnsi="Arial CE" w:cs="Arial CE"/>
          <w:sz w:val="20"/>
          <w:szCs w:val="20"/>
          <w:lang w:eastAsia="pl-PL"/>
        </w:rPr>
        <w:t xml:space="preserve"> 38.50.00.00-0.</w:t>
      </w:r>
    </w:p>
    <w:p w:rsidR="006F01A5" w:rsidRPr="006F01A5" w:rsidRDefault="006F01A5" w:rsidP="006F01A5">
      <w:pPr>
        <w:numPr>
          <w:ilvl w:val="0"/>
          <w:numId w:val="13"/>
        </w:numPr>
        <w:spacing w:before="100" w:beforeAutospacing="1" w:after="100" w:afterAutospacing="1" w:line="400" w:lineRule="atLeast"/>
        <w:ind w:left="502"/>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3) Czas trwania lub termin wykonania:</w:t>
      </w:r>
      <w:r w:rsidRPr="006F01A5">
        <w:rPr>
          <w:rFonts w:ascii="Arial CE" w:eastAsia="Times New Roman" w:hAnsi="Arial CE" w:cs="Arial CE"/>
          <w:sz w:val="20"/>
          <w:szCs w:val="20"/>
          <w:lang w:eastAsia="pl-PL"/>
        </w:rPr>
        <w:t xml:space="preserve"> Okres w dniach: 42. </w:t>
      </w:r>
    </w:p>
    <w:p w:rsidR="006F01A5" w:rsidRPr="006F01A5" w:rsidRDefault="006F01A5" w:rsidP="006F01A5">
      <w:pPr>
        <w:numPr>
          <w:ilvl w:val="0"/>
          <w:numId w:val="13"/>
        </w:numPr>
        <w:spacing w:after="0" w:line="400" w:lineRule="atLeast"/>
        <w:ind w:left="753"/>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 xml:space="preserve">4) Kryteria oceny ofert: </w:t>
      </w:r>
      <w:r w:rsidRPr="006F01A5">
        <w:rPr>
          <w:rFonts w:ascii="Arial CE" w:eastAsia="Times New Roman" w:hAnsi="Arial CE" w:cs="Arial CE"/>
          <w:sz w:val="20"/>
          <w:szCs w:val="20"/>
          <w:lang w:eastAsia="pl-PL"/>
        </w:rPr>
        <w:t xml:space="preserve">najniższa cena. </w:t>
      </w:r>
    </w:p>
    <w:p w:rsidR="006F01A5" w:rsidRPr="006F01A5" w:rsidRDefault="006F01A5" w:rsidP="006F01A5">
      <w:pPr>
        <w:spacing w:after="0" w:line="400" w:lineRule="atLeast"/>
        <w:rPr>
          <w:rFonts w:ascii="Arial CE" w:eastAsia="Times New Roman" w:hAnsi="Arial CE" w:cs="Arial CE"/>
          <w:sz w:val="20"/>
          <w:szCs w:val="20"/>
          <w:lang w:eastAsia="pl-PL"/>
        </w:rPr>
      </w:pPr>
    </w:p>
    <w:p w:rsidR="006F01A5" w:rsidRPr="006F01A5" w:rsidRDefault="006F01A5" w:rsidP="006F01A5">
      <w:pPr>
        <w:spacing w:after="0" w:line="400" w:lineRule="atLeast"/>
        <w:ind w:left="251"/>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CZĘŚĆ Nr:</w:t>
      </w:r>
      <w:r w:rsidRPr="006F01A5">
        <w:rPr>
          <w:rFonts w:ascii="Arial CE" w:eastAsia="Times New Roman" w:hAnsi="Arial CE" w:cs="Arial CE"/>
          <w:sz w:val="20"/>
          <w:szCs w:val="20"/>
          <w:lang w:eastAsia="pl-PL"/>
        </w:rPr>
        <w:t xml:space="preserve"> 8 </w:t>
      </w:r>
      <w:r w:rsidRPr="006F01A5">
        <w:rPr>
          <w:rFonts w:ascii="Arial CE" w:eastAsia="Times New Roman" w:hAnsi="Arial CE" w:cs="Arial CE"/>
          <w:b/>
          <w:bCs/>
          <w:sz w:val="20"/>
          <w:szCs w:val="20"/>
          <w:lang w:eastAsia="pl-PL"/>
        </w:rPr>
        <w:t>NAZWA:</w:t>
      </w:r>
      <w:r w:rsidRPr="006F01A5">
        <w:rPr>
          <w:rFonts w:ascii="Arial CE" w:eastAsia="Times New Roman" w:hAnsi="Arial CE" w:cs="Arial CE"/>
          <w:sz w:val="20"/>
          <w:szCs w:val="20"/>
          <w:lang w:eastAsia="pl-PL"/>
        </w:rPr>
        <w:t xml:space="preserve"> zestaw do analizy genetycznej bakterii.</w:t>
      </w:r>
    </w:p>
    <w:p w:rsidR="006F01A5" w:rsidRPr="006F01A5" w:rsidRDefault="006F01A5" w:rsidP="006F01A5">
      <w:pPr>
        <w:numPr>
          <w:ilvl w:val="0"/>
          <w:numId w:val="14"/>
        </w:numPr>
        <w:spacing w:after="0" w:line="400" w:lineRule="atLeast"/>
        <w:ind w:left="753"/>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1) Krótki opis ze wskazaniem wielkości lub zakresu zamówienia:</w:t>
      </w:r>
      <w:r w:rsidRPr="006F01A5">
        <w:rPr>
          <w:rFonts w:ascii="Arial CE" w:eastAsia="Times New Roman" w:hAnsi="Arial CE" w:cs="Arial CE"/>
          <w:sz w:val="20"/>
          <w:szCs w:val="20"/>
          <w:lang w:eastAsia="pl-PL"/>
        </w:rPr>
        <w:t xml:space="preserve"> dostawa zestawu do analizy genetycznej bakterii.</w:t>
      </w:r>
    </w:p>
    <w:p w:rsidR="006F01A5" w:rsidRPr="006F01A5" w:rsidRDefault="006F01A5" w:rsidP="006F01A5">
      <w:pPr>
        <w:numPr>
          <w:ilvl w:val="0"/>
          <w:numId w:val="14"/>
        </w:numPr>
        <w:spacing w:after="0" w:line="400" w:lineRule="atLeast"/>
        <w:ind w:left="753"/>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2) Wspólny Słownik Zamówień (CPV):</w:t>
      </w:r>
      <w:r w:rsidRPr="006F01A5">
        <w:rPr>
          <w:rFonts w:ascii="Arial CE" w:eastAsia="Times New Roman" w:hAnsi="Arial CE" w:cs="Arial CE"/>
          <w:sz w:val="20"/>
          <w:szCs w:val="20"/>
          <w:lang w:eastAsia="pl-PL"/>
        </w:rPr>
        <w:t xml:space="preserve"> 38.50.00.00-0.</w:t>
      </w:r>
    </w:p>
    <w:p w:rsidR="006F01A5" w:rsidRPr="006F01A5" w:rsidRDefault="006F01A5" w:rsidP="006F01A5">
      <w:pPr>
        <w:numPr>
          <w:ilvl w:val="0"/>
          <w:numId w:val="14"/>
        </w:numPr>
        <w:spacing w:before="100" w:beforeAutospacing="1" w:after="100" w:afterAutospacing="1" w:line="400" w:lineRule="atLeast"/>
        <w:ind w:left="502"/>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3) Czas trwania lub termin wykonania:</w:t>
      </w:r>
      <w:r w:rsidRPr="006F01A5">
        <w:rPr>
          <w:rFonts w:ascii="Arial CE" w:eastAsia="Times New Roman" w:hAnsi="Arial CE" w:cs="Arial CE"/>
          <w:sz w:val="20"/>
          <w:szCs w:val="20"/>
          <w:lang w:eastAsia="pl-PL"/>
        </w:rPr>
        <w:t xml:space="preserve"> Okres w dniach: 42. </w:t>
      </w:r>
    </w:p>
    <w:p w:rsidR="006F01A5" w:rsidRPr="006F01A5" w:rsidRDefault="006F01A5" w:rsidP="006F01A5">
      <w:pPr>
        <w:numPr>
          <w:ilvl w:val="0"/>
          <w:numId w:val="14"/>
        </w:numPr>
        <w:spacing w:after="0" w:line="400" w:lineRule="atLeast"/>
        <w:ind w:left="753"/>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 xml:space="preserve">4) Kryteria oceny ofert: </w:t>
      </w:r>
      <w:r w:rsidRPr="006F01A5">
        <w:rPr>
          <w:rFonts w:ascii="Arial CE" w:eastAsia="Times New Roman" w:hAnsi="Arial CE" w:cs="Arial CE"/>
          <w:sz w:val="20"/>
          <w:szCs w:val="20"/>
          <w:lang w:eastAsia="pl-PL"/>
        </w:rPr>
        <w:t xml:space="preserve">najniższa cena. </w:t>
      </w:r>
    </w:p>
    <w:p w:rsidR="006F01A5" w:rsidRPr="006F01A5" w:rsidRDefault="006F01A5" w:rsidP="006F01A5">
      <w:pPr>
        <w:spacing w:after="0" w:line="400" w:lineRule="atLeast"/>
        <w:rPr>
          <w:rFonts w:ascii="Arial CE" w:eastAsia="Times New Roman" w:hAnsi="Arial CE" w:cs="Arial CE"/>
          <w:sz w:val="20"/>
          <w:szCs w:val="20"/>
          <w:lang w:eastAsia="pl-PL"/>
        </w:rPr>
      </w:pPr>
    </w:p>
    <w:p w:rsidR="006F01A5" w:rsidRPr="006F01A5" w:rsidRDefault="006F01A5" w:rsidP="006F01A5">
      <w:pPr>
        <w:spacing w:after="0" w:line="400" w:lineRule="atLeast"/>
        <w:ind w:left="251"/>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CZĘŚĆ Nr:</w:t>
      </w:r>
      <w:r w:rsidRPr="006F01A5">
        <w:rPr>
          <w:rFonts w:ascii="Arial CE" w:eastAsia="Times New Roman" w:hAnsi="Arial CE" w:cs="Arial CE"/>
          <w:sz w:val="20"/>
          <w:szCs w:val="20"/>
          <w:lang w:eastAsia="pl-PL"/>
        </w:rPr>
        <w:t xml:space="preserve"> 9 </w:t>
      </w:r>
      <w:r w:rsidRPr="006F01A5">
        <w:rPr>
          <w:rFonts w:ascii="Arial CE" w:eastAsia="Times New Roman" w:hAnsi="Arial CE" w:cs="Arial CE"/>
          <w:b/>
          <w:bCs/>
          <w:sz w:val="20"/>
          <w:szCs w:val="20"/>
          <w:lang w:eastAsia="pl-PL"/>
        </w:rPr>
        <w:t>NAZWA:</w:t>
      </w:r>
      <w:r w:rsidRPr="006F01A5">
        <w:rPr>
          <w:rFonts w:ascii="Arial CE" w:eastAsia="Times New Roman" w:hAnsi="Arial CE" w:cs="Arial CE"/>
          <w:sz w:val="20"/>
          <w:szCs w:val="20"/>
          <w:lang w:eastAsia="pl-PL"/>
        </w:rPr>
        <w:t xml:space="preserve"> zestaw do analizy nukleotydów i makrocząsteczek.</w:t>
      </w:r>
    </w:p>
    <w:p w:rsidR="006F01A5" w:rsidRPr="006F01A5" w:rsidRDefault="006F01A5" w:rsidP="006F01A5">
      <w:pPr>
        <w:numPr>
          <w:ilvl w:val="0"/>
          <w:numId w:val="15"/>
        </w:numPr>
        <w:spacing w:after="0" w:line="400" w:lineRule="atLeast"/>
        <w:ind w:left="753"/>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1) Krótki opis ze wskazaniem wielkości lub zakresu zamówienia:</w:t>
      </w:r>
      <w:r w:rsidRPr="006F01A5">
        <w:rPr>
          <w:rFonts w:ascii="Arial CE" w:eastAsia="Times New Roman" w:hAnsi="Arial CE" w:cs="Arial CE"/>
          <w:sz w:val="20"/>
          <w:szCs w:val="20"/>
          <w:lang w:eastAsia="pl-PL"/>
        </w:rPr>
        <w:t xml:space="preserve"> dostawa zestawu do analizy nukleotydów i makrocząsteczek.</w:t>
      </w:r>
    </w:p>
    <w:p w:rsidR="006F01A5" w:rsidRPr="006F01A5" w:rsidRDefault="006F01A5" w:rsidP="006F01A5">
      <w:pPr>
        <w:numPr>
          <w:ilvl w:val="0"/>
          <w:numId w:val="15"/>
        </w:numPr>
        <w:spacing w:after="0" w:line="400" w:lineRule="atLeast"/>
        <w:ind w:left="753"/>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lastRenderedPageBreak/>
        <w:t>2) Wspólny Słownik Zamówień (CPV):</w:t>
      </w:r>
      <w:r w:rsidRPr="006F01A5">
        <w:rPr>
          <w:rFonts w:ascii="Arial CE" w:eastAsia="Times New Roman" w:hAnsi="Arial CE" w:cs="Arial CE"/>
          <w:sz w:val="20"/>
          <w:szCs w:val="20"/>
          <w:lang w:eastAsia="pl-PL"/>
        </w:rPr>
        <w:t xml:space="preserve"> 38.50.00.00-0.</w:t>
      </w:r>
    </w:p>
    <w:p w:rsidR="006F01A5" w:rsidRPr="006F01A5" w:rsidRDefault="006F01A5" w:rsidP="006F01A5">
      <w:pPr>
        <w:numPr>
          <w:ilvl w:val="0"/>
          <w:numId w:val="15"/>
        </w:numPr>
        <w:spacing w:before="100" w:beforeAutospacing="1" w:after="100" w:afterAutospacing="1" w:line="400" w:lineRule="atLeast"/>
        <w:ind w:left="502"/>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3) Czas trwania lub termin wykonania:</w:t>
      </w:r>
      <w:r w:rsidRPr="006F01A5">
        <w:rPr>
          <w:rFonts w:ascii="Arial CE" w:eastAsia="Times New Roman" w:hAnsi="Arial CE" w:cs="Arial CE"/>
          <w:sz w:val="20"/>
          <w:szCs w:val="20"/>
          <w:lang w:eastAsia="pl-PL"/>
        </w:rPr>
        <w:t xml:space="preserve"> Okres w dniach: 42. </w:t>
      </w:r>
    </w:p>
    <w:p w:rsidR="006F01A5" w:rsidRPr="006F01A5" w:rsidRDefault="006F01A5" w:rsidP="006F01A5">
      <w:pPr>
        <w:numPr>
          <w:ilvl w:val="0"/>
          <w:numId w:val="15"/>
        </w:numPr>
        <w:spacing w:after="0" w:line="400" w:lineRule="atLeast"/>
        <w:ind w:left="753"/>
        <w:rPr>
          <w:rFonts w:ascii="Arial CE" w:eastAsia="Times New Roman" w:hAnsi="Arial CE" w:cs="Arial CE"/>
          <w:sz w:val="20"/>
          <w:szCs w:val="20"/>
          <w:lang w:eastAsia="pl-PL"/>
        </w:rPr>
      </w:pPr>
      <w:r w:rsidRPr="006F01A5">
        <w:rPr>
          <w:rFonts w:ascii="Arial CE" w:eastAsia="Times New Roman" w:hAnsi="Arial CE" w:cs="Arial CE"/>
          <w:b/>
          <w:bCs/>
          <w:sz w:val="20"/>
          <w:szCs w:val="20"/>
          <w:lang w:eastAsia="pl-PL"/>
        </w:rPr>
        <w:t xml:space="preserve">4) Kryteria oceny ofert: </w:t>
      </w:r>
      <w:r w:rsidRPr="006F01A5">
        <w:rPr>
          <w:rFonts w:ascii="Arial CE" w:eastAsia="Times New Roman" w:hAnsi="Arial CE" w:cs="Arial CE"/>
          <w:sz w:val="20"/>
          <w:szCs w:val="20"/>
          <w:lang w:eastAsia="pl-PL"/>
        </w:rPr>
        <w:t xml:space="preserve">najniższa cena. </w:t>
      </w:r>
    </w:p>
    <w:p w:rsidR="00F53525" w:rsidRDefault="006F01A5"/>
    <w:sectPr w:rsidR="00F53525" w:rsidSect="00A747F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1A5" w:rsidRDefault="006F01A5" w:rsidP="006F01A5">
      <w:pPr>
        <w:spacing w:after="0" w:line="240" w:lineRule="auto"/>
      </w:pPr>
      <w:r>
        <w:separator/>
      </w:r>
    </w:p>
  </w:endnote>
  <w:endnote w:type="continuationSeparator" w:id="0">
    <w:p w:rsidR="006F01A5" w:rsidRDefault="006F01A5" w:rsidP="006F01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CE">
    <w:panose1 w:val="020B0604020202020204"/>
    <w:charset w:val="EE"/>
    <w:family w:val="swiss"/>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A5" w:rsidRDefault="006F01A5" w:rsidP="006F01A5">
    <w:pPr>
      <w:pStyle w:val="Stopka"/>
      <w:ind w:right="281"/>
      <w:jc w:val="right"/>
    </w:pPr>
    <w:r w:rsidRPr="00A808A7">
      <w:rPr>
        <w:rFonts w:ascii="Arial" w:hAnsi="Arial" w:cs="Arial"/>
        <w:sz w:val="18"/>
        <w:szCs w:val="18"/>
      </w:rPr>
      <w:t xml:space="preserve">str. </w:t>
    </w:r>
    <w:r w:rsidRPr="00A808A7">
      <w:rPr>
        <w:rFonts w:ascii="Arial" w:hAnsi="Arial" w:cs="Arial"/>
        <w:sz w:val="18"/>
        <w:szCs w:val="18"/>
      </w:rPr>
      <w:fldChar w:fldCharType="begin"/>
    </w:r>
    <w:r w:rsidRPr="00A808A7">
      <w:rPr>
        <w:rFonts w:ascii="Arial" w:hAnsi="Arial" w:cs="Arial"/>
        <w:sz w:val="18"/>
        <w:szCs w:val="18"/>
      </w:rPr>
      <w:instrText xml:space="preserve"> PAGE    \* MERGEFORMAT </w:instrText>
    </w:r>
    <w:r w:rsidRPr="00A808A7">
      <w:rPr>
        <w:rFonts w:ascii="Arial" w:hAnsi="Arial" w:cs="Arial"/>
        <w:sz w:val="18"/>
        <w:szCs w:val="18"/>
      </w:rPr>
      <w:fldChar w:fldCharType="separate"/>
    </w:r>
    <w:r>
      <w:rPr>
        <w:rFonts w:ascii="Arial" w:hAnsi="Arial" w:cs="Arial"/>
        <w:noProof/>
        <w:sz w:val="18"/>
        <w:szCs w:val="18"/>
      </w:rPr>
      <w:t>1</w:t>
    </w:r>
    <w:r w:rsidRPr="00A808A7">
      <w:rPr>
        <w:rFonts w:ascii="Arial" w:hAnsi="Arial" w:cs="Arial"/>
        <w:sz w:val="18"/>
        <w:szCs w:val="18"/>
      </w:rPr>
      <w:fldChar w:fldCharType="end"/>
    </w:r>
  </w:p>
  <w:p w:rsidR="006F01A5" w:rsidRDefault="006F01A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1A5" w:rsidRDefault="006F01A5" w:rsidP="006F01A5">
      <w:pPr>
        <w:spacing w:after="0" w:line="240" w:lineRule="auto"/>
      </w:pPr>
      <w:r>
        <w:separator/>
      </w:r>
    </w:p>
  </w:footnote>
  <w:footnote w:type="continuationSeparator" w:id="0">
    <w:p w:rsidR="006F01A5" w:rsidRDefault="006F01A5" w:rsidP="006F01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A5" w:rsidRPr="006F01A5" w:rsidRDefault="006F01A5" w:rsidP="006F01A5">
    <w:pPr>
      <w:pStyle w:val="Nagwek"/>
      <w:pBdr>
        <w:bottom w:val="single" w:sz="6" w:space="1" w:color="auto"/>
      </w:pBdr>
      <w:jc w:val="center"/>
      <w:rPr>
        <w:rFonts w:ascii="Arial" w:hAnsi="Arial" w:cs="Arial"/>
        <w:i/>
        <w:sz w:val="18"/>
        <w:szCs w:val="18"/>
      </w:rPr>
    </w:pPr>
    <w:r>
      <w:rPr>
        <w:rFonts w:ascii="Arial" w:hAnsi="Arial" w:cs="Arial"/>
        <w:i/>
        <w:sz w:val="18"/>
        <w:szCs w:val="18"/>
      </w:rPr>
      <w:t>P</w:t>
    </w:r>
    <w:r w:rsidRPr="00BA17C7">
      <w:rPr>
        <w:rFonts w:ascii="Arial" w:hAnsi="Arial" w:cs="Arial"/>
        <w:i/>
        <w:sz w:val="18"/>
        <w:szCs w:val="18"/>
      </w:rPr>
      <w:t>ostępo</w:t>
    </w:r>
    <w:r>
      <w:rPr>
        <w:rFonts w:ascii="Arial" w:hAnsi="Arial" w:cs="Arial"/>
        <w:i/>
        <w:sz w:val="18"/>
        <w:szCs w:val="18"/>
      </w:rPr>
      <w:t>wanie nr A120-211-48</w:t>
    </w:r>
    <w:r w:rsidRPr="00BA17C7">
      <w:rPr>
        <w:rFonts w:ascii="Arial" w:hAnsi="Arial" w:cs="Arial"/>
        <w:i/>
        <w:sz w:val="18"/>
        <w:szCs w:val="18"/>
      </w:rPr>
      <w:t>/1</w:t>
    </w:r>
    <w:r>
      <w:rPr>
        <w:rFonts w:ascii="Arial" w:hAnsi="Arial" w:cs="Arial"/>
        <w:i/>
        <w:sz w:val="18"/>
        <w:szCs w:val="18"/>
      </w:rPr>
      <w:t>4</w:t>
    </w:r>
    <w:r w:rsidRPr="00BA17C7">
      <w:rPr>
        <w:rFonts w:ascii="Arial" w:hAnsi="Arial" w:cs="Arial"/>
        <w:i/>
        <w:sz w:val="18"/>
        <w:szCs w:val="18"/>
      </w:rPr>
      <w:t>/WW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D2772"/>
    <w:multiLevelType w:val="multilevel"/>
    <w:tmpl w:val="D210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9A7928"/>
    <w:multiLevelType w:val="multilevel"/>
    <w:tmpl w:val="87BA4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8D436A"/>
    <w:multiLevelType w:val="multilevel"/>
    <w:tmpl w:val="D238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AE089E"/>
    <w:multiLevelType w:val="multilevel"/>
    <w:tmpl w:val="7166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64086E"/>
    <w:multiLevelType w:val="multilevel"/>
    <w:tmpl w:val="18D0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706652"/>
    <w:multiLevelType w:val="multilevel"/>
    <w:tmpl w:val="6628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301119"/>
    <w:multiLevelType w:val="multilevel"/>
    <w:tmpl w:val="379A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92F21F6"/>
    <w:multiLevelType w:val="multilevel"/>
    <w:tmpl w:val="27FC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ABA6CEF"/>
    <w:multiLevelType w:val="multilevel"/>
    <w:tmpl w:val="C5E0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B63C6C"/>
    <w:multiLevelType w:val="multilevel"/>
    <w:tmpl w:val="6D7C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C64AFF"/>
    <w:multiLevelType w:val="multilevel"/>
    <w:tmpl w:val="A850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DCE4964"/>
    <w:multiLevelType w:val="multilevel"/>
    <w:tmpl w:val="8868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08C6858"/>
    <w:multiLevelType w:val="multilevel"/>
    <w:tmpl w:val="7032C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4F227F"/>
    <w:multiLevelType w:val="multilevel"/>
    <w:tmpl w:val="2446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20029F"/>
    <w:multiLevelType w:val="multilevel"/>
    <w:tmpl w:val="8202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7"/>
  </w:num>
  <w:num w:numId="4">
    <w:abstractNumId w:val="6"/>
  </w:num>
  <w:num w:numId="5">
    <w:abstractNumId w:val="11"/>
  </w:num>
  <w:num w:numId="6">
    <w:abstractNumId w:val="10"/>
  </w:num>
  <w:num w:numId="7">
    <w:abstractNumId w:val="0"/>
  </w:num>
  <w:num w:numId="8">
    <w:abstractNumId w:val="13"/>
  </w:num>
  <w:num w:numId="9">
    <w:abstractNumId w:val="1"/>
  </w:num>
  <w:num w:numId="10">
    <w:abstractNumId w:val="5"/>
  </w:num>
  <w:num w:numId="11">
    <w:abstractNumId w:val="4"/>
  </w:num>
  <w:num w:numId="12">
    <w:abstractNumId w:val="8"/>
  </w:num>
  <w:num w:numId="13">
    <w:abstractNumId w:val="9"/>
  </w:num>
  <w:num w:numId="14">
    <w:abstractNumId w:val="1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6F01A5"/>
    <w:rsid w:val="00132AAA"/>
    <w:rsid w:val="00250998"/>
    <w:rsid w:val="00447292"/>
    <w:rsid w:val="00484935"/>
    <w:rsid w:val="00557D0B"/>
    <w:rsid w:val="006F01A5"/>
    <w:rsid w:val="00A01131"/>
    <w:rsid w:val="00A747FF"/>
    <w:rsid w:val="00EA5923"/>
    <w:rsid w:val="00F143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47F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F01A5"/>
    <w:rPr>
      <w:color w:val="0000FF"/>
      <w:u w:val="single"/>
    </w:rPr>
  </w:style>
  <w:style w:type="paragraph" w:styleId="NormalnyWeb">
    <w:name w:val="Normal (Web)"/>
    <w:basedOn w:val="Normalny"/>
    <w:uiPriority w:val="99"/>
    <w:semiHidden/>
    <w:unhideWhenUsed/>
    <w:rsid w:val="006F01A5"/>
    <w:pPr>
      <w:spacing w:after="0" w:line="240" w:lineRule="auto"/>
      <w:ind w:left="251"/>
    </w:pPr>
    <w:rPr>
      <w:rFonts w:ascii="Times New Roman" w:eastAsia="Times New Roman" w:hAnsi="Times New Roman" w:cs="Times New Roman"/>
      <w:sz w:val="24"/>
      <w:szCs w:val="24"/>
      <w:lang w:eastAsia="pl-PL"/>
    </w:rPr>
  </w:style>
  <w:style w:type="paragraph" w:customStyle="1" w:styleId="khheader">
    <w:name w:val="kh_header"/>
    <w:basedOn w:val="Normalny"/>
    <w:rsid w:val="006F01A5"/>
    <w:pPr>
      <w:spacing w:after="0" w:line="420" w:lineRule="atLeast"/>
      <w:ind w:left="251"/>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6F01A5"/>
    <w:pPr>
      <w:spacing w:before="419" w:after="251" w:line="240" w:lineRule="auto"/>
    </w:pPr>
    <w:rPr>
      <w:rFonts w:ascii="Times New Roman" w:eastAsia="Times New Roman" w:hAnsi="Times New Roman" w:cs="Times New Roman"/>
      <w:b/>
      <w:bCs/>
      <w:sz w:val="24"/>
      <w:szCs w:val="24"/>
      <w:u w:val="single"/>
      <w:lang w:eastAsia="pl-PL"/>
    </w:rPr>
  </w:style>
  <w:style w:type="paragraph" w:customStyle="1" w:styleId="text">
    <w:name w:val="text"/>
    <w:basedOn w:val="Normalny"/>
    <w:rsid w:val="006F01A5"/>
    <w:pPr>
      <w:spacing w:after="0" w:line="240" w:lineRule="auto"/>
      <w:ind w:left="251"/>
    </w:pPr>
    <w:rPr>
      <w:rFonts w:ascii="Verdana" w:eastAsia="Times New Roman" w:hAnsi="Verdana" w:cs="Times New Roman"/>
      <w:color w:val="000000"/>
      <w:lang w:eastAsia="pl-PL"/>
    </w:rPr>
  </w:style>
  <w:style w:type="paragraph" w:customStyle="1" w:styleId="bold">
    <w:name w:val="bold"/>
    <w:basedOn w:val="Normalny"/>
    <w:rsid w:val="006F01A5"/>
    <w:pPr>
      <w:spacing w:after="0" w:line="240" w:lineRule="auto"/>
      <w:ind w:left="251"/>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6F01A5"/>
    <w:rPr>
      <w:rFonts w:ascii="Verdana" w:hAnsi="Verdana" w:hint="default"/>
      <w:color w:val="000000"/>
      <w:sz w:val="18"/>
      <w:szCs w:val="18"/>
    </w:rPr>
  </w:style>
  <w:style w:type="paragraph" w:styleId="Nagwek">
    <w:name w:val="header"/>
    <w:basedOn w:val="Normalny"/>
    <w:link w:val="NagwekZnak"/>
    <w:unhideWhenUsed/>
    <w:rsid w:val="006F01A5"/>
    <w:pPr>
      <w:tabs>
        <w:tab w:val="center" w:pos="4536"/>
        <w:tab w:val="right" w:pos="9072"/>
      </w:tabs>
      <w:spacing w:after="0" w:line="240" w:lineRule="auto"/>
    </w:pPr>
  </w:style>
  <w:style w:type="character" w:customStyle="1" w:styleId="NagwekZnak">
    <w:name w:val="Nagłówek Znak"/>
    <w:basedOn w:val="Domylnaczcionkaakapitu"/>
    <w:link w:val="Nagwek"/>
    <w:rsid w:val="006F01A5"/>
  </w:style>
  <w:style w:type="paragraph" w:styleId="Stopka">
    <w:name w:val="footer"/>
    <w:basedOn w:val="Normalny"/>
    <w:link w:val="StopkaZnak"/>
    <w:uiPriority w:val="99"/>
    <w:unhideWhenUsed/>
    <w:rsid w:val="006F01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01A5"/>
  </w:style>
</w:styles>
</file>

<file path=word/webSettings.xml><?xml version="1.0" encoding="utf-8"?>
<w:webSettings xmlns:r="http://schemas.openxmlformats.org/officeDocument/2006/relationships" xmlns:w="http://schemas.openxmlformats.org/wordprocessingml/2006/main">
  <w:divs>
    <w:div w:id="915630651">
      <w:bodyDiv w:val="1"/>
      <w:marLeft w:val="0"/>
      <w:marRight w:val="0"/>
      <w:marTop w:val="0"/>
      <w:marBottom w:val="0"/>
      <w:divBdr>
        <w:top w:val="none" w:sz="0" w:space="0" w:color="auto"/>
        <w:left w:val="none" w:sz="0" w:space="0" w:color="auto"/>
        <w:bottom w:val="none" w:sz="0" w:space="0" w:color="auto"/>
        <w:right w:val="none" w:sz="0" w:space="0" w:color="auto"/>
      </w:divBdr>
      <w:divsChild>
        <w:div w:id="352002722">
          <w:marLeft w:val="16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g.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3523</Words>
  <Characters>21138</Characters>
  <Application>Microsoft Office Word</Application>
  <DocSecurity>0</DocSecurity>
  <Lines>176</Lines>
  <Paragraphs>49</Paragraphs>
  <ScaleCrop>false</ScaleCrop>
  <Company>Uniwersytet Gdański</Company>
  <LinksUpToDate>false</LinksUpToDate>
  <CharactersWithSpaces>24612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w.witkowski</dc:creator>
  <cp:keywords/>
  <dc:description/>
  <cp:lastModifiedBy>w.witkowski</cp:lastModifiedBy>
  <cp:revision>2</cp:revision>
  <dcterms:created xsi:type="dcterms:W3CDTF">2014-05-23T07:29:00Z</dcterms:created>
  <dcterms:modified xsi:type="dcterms:W3CDTF">2014-05-23T07:30:00Z</dcterms:modified>
</cp:coreProperties>
</file>