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17496C" w:rsidRDefault="0017496C" w:rsidP="00D36714">
      <w:pPr>
        <w:jc w:val="center"/>
        <w:rPr>
          <w:noProof/>
          <w:sz w:val="18"/>
          <w:szCs w:val="18"/>
          <w:lang w:eastAsia="pl-PL"/>
        </w:rPr>
      </w:pPr>
    </w:p>
    <w:p w:rsidR="0017496C" w:rsidRPr="0017496C" w:rsidRDefault="0017496C" w:rsidP="0017496C">
      <w:pPr>
        <w:spacing w:line="240" w:lineRule="auto"/>
        <w:jc w:val="both"/>
        <w:rPr>
          <w:rFonts w:ascii="Times New Roman" w:hAnsi="Times New Roman"/>
        </w:rPr>
      </w:pPr>
      <w:r w:rsidRPr="0017496C">
        <w:rPr>
          <w:sz w:val="18"/>
          <w:szCs w:val="18"/>
        </w:rPr>
        <w:t xml:space="preserve">Umowa dotyczy realizacji projektu pn.: „Budowa Budynków Wydziałów Chemii i Biologii Uniwersytetu Gdańskiego”, umowa o dofinansowanie UDA-POIS.13.01-011/08-00 z dnia 01.07.2009r. z </w:t>
      </w:r>
      <w:proofErr w:type="spellStart"/>
      <w:r w:rsidRPr="0017496C">
        <w:rPr>
          <w:sz w:val="18"/>
          <w:szCs w:val="18"/>
        </w:rPr>
        <w:t>późn</w:t>
      </w:r>
      <w:proofErr w:type="spellEnd"/>
      <w:r w:rsidRPr="0017496C">
        <w:rPr>
          <w:sz w:val="18"/>
          <w:szCs w:val="18"/>
        </w:rPr>
        <w:t xml:space="preserve">. zmianami.  Projekt jest współfinansowany </w:t>
      </w:r>
      <w:r>
        <w:rPr>
          <w:sz w:val="18"/>
          <w:szCs w:val="18"/>
        </w:rPr>
        <w:br/>
      </w:r>
      <w:r w:rsidRPr="0017496C">
        <w:rPr>
          <w:sz w:val="18"/>
          <w:szCs w:val="18"/>
        </w:rPr>
        <w:t xml:space="preserve">ze środków Europejskiego Funduszu Rozwoju Regionalnego w ramach </w:t>
      </w:r>
      <w:r w:rsidRPr="0017496C">
        <w:rPr>
          <w:iCs/>
          <w:sz w:val="18"/>
          <w:szCs w:val="18"/>
        </w:rPr>
        <w:t>Programu Operacyjnego Infrastruktura i Środowisko, Priorytetu XIII,</w:t>
      </w:r>
      <w:r w:rsidRPr="0017496C">
        <w:rPr>
          <w:sz w:val="18"/>
          <w:szCs w:val="18"/>
        </w:rPr>
        <w:t xml:space="preserve"> </w:t>
      </w:r>
      <w:r w:rsidRPr="0017496C">
        <w:rPr>
          <w:iCs/>
          <w:sz w:val="18"/>
          <w:szCs w:val="18"/>
        </w:rPr>
        <w:t>Działania 13.1 Infrastruktura Szkolnictwa Wyższego</w:t>
      </w:r>
      <w:r w:rsidRPr="0017496C">
        <w:rPr>
          <w:rFonts w:ascii="Times New Roman" w:hAnsi="Times New Roman"/>
        </w:rPr>
        <w:t>.</w:t>
      </w:r>
    </w:p>
    <w:p w:rsidR="00733D51" w:rsidRDefault="00733D51"/>
    <w:p w:rsidR="00CB3A74" w:rsidRDefault="00CB3A74" w:rsidP="00CB3A74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A120-211-99/14/JC - załącznik nr 4  - </w:t>
      </w:r>
      <w:proofErr w:type="spellStart"/>
      <w:r>
        <w:rPr>
          <w:sz w:val="16"/>
          <w:szCs w:val="16"/>
        </w:rPr>
        <w:t>projekt</w:t>
      </w:r>
      <w:proofErr w:type="spellEnd"/>
      <w:r>
        <w:rPr>
          <w:sz w:val="16"/>
          <w:szCs w:val="16"/>
        </w:rPr>
        <w:t xml:space="preserve"> umowy</w:t>
      </w:r>
    </w:p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A26469" w:rsidRDefault="00A26469" w:rsidP="00A26469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Projekt</w:t>
      </w:r>
      <w:r>
        <w:rPr>
          <w:rFonts w:cs="Arial"/>
          <w:b/>
          <w:bCs/>
          <w:u w:val="single"/>
        </w:rPr>
        <w:br/>
      </w:r>
      <w:r>
        <w:rPr>
          <w:rFonts w:cs="Arial"/>
          <w:b/>
          <w:bCs/>
        </w:rPr>
        <w:t xml:space="preserve"> UMOWA nr A120-211-99/14/JC </w:t>
      </w: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t>zawarta w  dniu  …… ……………  ……………..  roku w Gdańsku</w:t>
      </w:r>
    </w:p>
    <w:p w:rsidR="00A26469" w:rsidRDefault="00A26469" w:rsidP="00A26469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pomiędzy:</w:t>
      </w:r>
    </w:p>
    <w:p w:rsidR="00A26469" w:rsidRDefault="00A26469" w:rsidP="00A26469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Uniwersytetem Gdańskim</w:t>
      </w:r>
    </w:p>
    <w:p w:rsidR="00A26469" w:rsidRDefault="00A26469" w:rsidP="00A26469">
      <w:pPr>
        <w:spacing w:line="360" w:lineRule="auto"/>
        <w:rPr>
          <w:rFonts w:cs="Arial"/>
        </w:rPr>
      </w:pPr>
      <w:r>
        <w:rPr>
          <w:rFonts w:cs="Arial"/>
          <w:b/>
          <w:bCs/>
        </w:rPr>
        <w:t xml:space="preserve">80-952 Gdańsk ; ul. Bażyńskiego 1A </w:t>
      </w:r>
    </w:p>
    <w:p w:rsidR="00A26469" w:rsidRDefault="00A26469" w:rsidP="00A26469">
      <w:pPr>
        <w:spacing w:line="360" w:lineRule="auto"/>
        <w:jc w:val="both"/>
        <w:rPr>
          <w:rFonts w:cs="Arial"/>
        </w:rPr>
      </w:pPr>
      <w:r>
        <w:rPr>
          <w:rFonts w:cs="Arial"/>
        </w:rPr>
        <w:t>reprezentowanym przez:</w:t>
      </w:r>
    </w:p>
    <w:p w:rsidR="00A26469" w:rsidRDefault="00A26469" w:rsidP="00A26469">
      <w:pPr>
        <w:pStyle w:val="Tekstpodstawowy2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Rektora prof. dr hab. Bernarda </w:t>
      </w:r>
      <w:proofErr w:type="spellStart"/>
      <w:r>
        <w:rPr>
          <w:rFonts w:asciiTheme="minorHAnsi" w:hAnsiTheme="minorHAnsi" w:cs="Arial"/>
          <w:sz w:val="22"/>
          <w:szCs w:val="22"/>
        </w:rPr>
        <w:t>Lammka</w:t>
      </w:r>
      <w:proofErr w:type="spellEnd"/>
    </w:p>
    <w:p w:rsidR="00A26469" w:rsidRDefault="00A26469" w:rsidP="00A26469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 xml:space="preserve">zwany dalej </w:t>
      </w:r>
      <w:r>
        <w:rPr>
          <w:rFonts w:cs="Arial"/>
          <w:b/>
          <w:bCs/>
        </w:rPr>
        <w:t>Zamawiającym</w:t>
      </w:r>
    </w:p>
    <w:p w:rsidR="00A26469" w:rsidRDefault="00A26469" w:rsidP="00A26469">
      <w:pPr>
        <w:spacing w:line="360" w:lineRule="auto"/>
        <w:rPr>
          <w:rFonts w:cs="Arial"/>
        </w:rPr>
      </w:pPr>
      <w:r>
        <w:rPr>
          <w:rFonts w:cs="Arial"/>
        </w:rPr>
        <w:t>a</w:t>
      </w:r>
    </w:p>
    <w:p w:rsidR="00A26469" w:rsidRDefault="00A26469" w:rsidP="00A26469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</w:t>
      </w:r>
    </w:p>
    <w:p w:rsidR="00A26469" w:rsidRDefault="00A26469" w:rsidP="00A26469">
      <w:pPr>
        <w:spacing w:line="360" w:lineRule="auto"/>
        <w:rPr>
          <w:rFonts w:cs="Arial"/>
        </w:rPr>
      </w:pPr>
      <w:r>
        <w:rPr>
          <w:rFonts w:cs="Arial"/>
        </w:rPr>
        <w:t>z siedzibą ……………………………………………………….</w:t>
      </w:r>
    </w:p>
    <w:p w:rsidR="00A26469" w:rsidRDefault="00A26469" w:rsidP="00A26469">
      <w:pPr>
        <w:numPr>
          <w:ilvl w:val="12"/>
          <w:numId w:val="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wpisanym do </w:t>
      </w:r>
      <w:proofErr w:type="spellStart"/>
      <w:r>
        <w:rPr>
          <w:rFonts w:cs="Arial"/>
        </w:rPr>
        <w:t>CEiDG</w:t>
      </w:r>
      <w:proofErr w:type="spellEnd"/>
      <w:r>
        <w:rPr>
          <w:rFonts w:cs="Arial"/>
        </w:rPr>
        <w:t xml:space="preserve">/rejestru przedsiębiorców  prowadzonego przez… pod numerem </w:t>
      </w:r>
    </w:p>
    <w:p w:rsidR="00A26469" w:rsidRDefault="00A26469" w:rsidP="00A26469">
      <w:pPr>
        <w:spacing w:line="360" w:lineRule="auto"/>
        <w:ind w:left="708" w:hanging="708"/>
        <w:rPr>
          <w:rFonts w:cs="Arial"/>
        </w:rPr>
      </w:pPr>
      <w:r>
        <w:rPr>
          <w:rFonts w:cs="Arial"/>
        </w:rPr>
        <w:t>reprezentowanym przez:</w:t>
      </w:r>
    </w:p>
    <w:p w:rsidR="00A26469" w:rsidRDefault="00A26469" w:rsidP="00A26469">
      <w:pPr>
        <w:spacing w:line="360" w:lineRule="auto"/>
        <w:rPr>
          <w:rFonts w:cs="Arial"/>
          <w:b/>
          <w:bCs/>
        </w:rPr>
      </w:pPr>
      <w:r>
        <w:rPr>
          <w:rFonts w:cs="Arial"/>
        </w:rPr>
        <w:t xml:space="preserve">zwanym dalej </w:t>
      </w:r>
      <w:r>
        <w:rPr>
          <w:rFonts w:cs="Arial"/>
          <w:b/>
          <w:bCs/>
        </w:rPr>
        <w:t>Wykonawcą</w:t>
      </w:r>
    </w:p>
    <w:p w:rsidR="00A26469" w:rsidRDefault="00A26469" w:rsidP="00A26469">
      <w:pPr>
        <w:pStyle w:val="Stopka"/>
        <w:tabs>
          <w:tab w:val="left" w:pos="708"/>
        </w:tabs>
        <w:spacing w:line="360" w:lineRule="auto"/>
        <w:jc w:val="both"/>
        <w:rPr>
          <w:rFonts w:cs="Arial"/>
        </w:rPr>
      </w:pPr>
    </w:p>
    <w:p w:rsidR="00A26469" w:rsidRDefault="00A26469" w:rsidP="00A26469">
      <w:pPr>
        <w:pStyle w:val="Stopka"/>
        <w:tabs>
          <w:tab w:val="left" w:pos="708"/>
        </w:tabs>
        <w:spacing w:line="360" w:lineRule="auto"/>
        <w:jc w:val="both"/>
        <w:rPr>
          <w:rFonts w:cs="Arial"/>
        </w:rPr>
      </w:pPr>
      <w:r>
        <w:rPr>
          <w:rFonts w:cs="Arial"/>
        </w:rPr>
        <w:t>W wyniku postępowania o udzielenie zamówienia publicznego w trybie przetargu nieograniczonego na podstawie art. 39 ustawy Prawo Zamówień Publicznych została zawarta umowa o treści:</w:t>
      </w:r>
    </w:p>
    <w:p w:rsidR="00A26469" w:rsidRDefault="00A26469" w:rsidP="00A26469">
      <w:pPr>
        <w:spacing w:line="360" w:lineRule="auto"/>
        <w:rPr>
          <w:rFonts w:cs="Arial"/>
        </w:rPr>
      </w:pP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sym w:font="Arial" w:char="00A7"/>
      </w:r>
      <w:r>
        <w:rPr>
          <w:rFonts w:cs="Arial"/>
        </w:rPr>
        <w:t xml:space="preserve"> 1</w:t>
      </w: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t>Przedmiot zamówienia</w:t>
      </w:r>
    </w:p>
    <w:p w:rsidR="00A26469" w:rsidRDefault="00A26469" w:rsidP="00A26469">
      <w:pPr>
        <w:spacing w:line="360" w:lineRule="auto"/>
        <w:jc w:val="both"/>
        <w:rPr>
          <w:rFonts w:cs="Arial"/>
          <w:bCs/>
        </w:rPr>
      </w:pPr>
      <w:r>
        <w:rPr>
          <w:rFonts w:cs="Arial"/>
        </w:rPr>
        <w:t>Zamawiający zamawia a Wykonawca zobowiązuje się do dostawy (na bazie DDP Jednostka Organizacyjna Uniwersytetu Gdańskiego</w:t>
      </w:r>
      <w:r>
        <w:rPr>
          <w:rFonts w:cs="Arial"/>
          <w:bCs/>
        </w:rPr>
        <w:t>)</w:t>
      </w:r>
      <w:r>
        <w:rPr>
          <w:rFonts w:cs="Arial"/>
        </w:rPr>
        <w:t xml:space="preserve"> sprzętu tj. ………………………………………………………………  zgodnie ze specyfikacją istotnych warunków zamówienia i ofertą Wykonawcy z dn. ………………. razem </w:t>
      </w:r>
      <w:r>
        <w:rPr>
          <w:rFonts w:cs="Arial"/>
        </w:rPr>
        <w:lastRenderedPageBreak/>
        <w:t>w cenie brutto</w:t>
      </w:r>
      <w:r>
        <w:rPr>
          <w:rFonts w:cs="Arial"/>
          <w:b/>
          <w:bCs/>
        </w:rPr>
        <w:t>: …………….PLN (słownie</w:t>
      </w:r>
      <w:r>
        <w:rPr>
          <w:rFonts w:cs="Arial"/>
        </w:rPr>
        <w:t>……………………………………………………….</w:t>
      </w:r>
      <w:r>
        <w:rPr>
          <w:rFonts w:cs="Arial"/>
          <w:b/>
          <w:bCs/>
        </w:rPr>
        <w:t xml:space="preserve">), </w:t>
      </w:r>
      <w:r>
        <w:rPr>
          <w:rFonts w:cs="Arial"/>
          <w:bCs/>
        </w:rPr>
        <w:t xml:space="preserve">netto  </w:t>
      </w:r>
      <w:r>
        <w:rPr>
          <w:rFonts w:cs="Arial"/>
          <w:b/>
          <w:bCs/>
        </w:rPr>
        <w:t>…………….</w:t>
      </w:r>
      <w:r>
        <w:rPr>
          <w:rFonts w:cs="Arial"/>
          <w:bCs/>
        </w:rPr>
        <w:t xml:space="preserve"> (słownie</w:t>
      </w:r>
      <w:r>
        <w:rPr>
          <w:rFonts w:cs="Arial"/>
        </w:rPr>
        <w:t>……………………………………………………….</w:t>
      </w:r>
      <w:r>
        <w:rPr>
          <w:rFonts w:cs="Arial"/>
          <w:bCs/>
        </w:rPr>
        <w:t xml:space="preserve">), VAT </w:t>
      </w:r>
      <w:r>
        <w:rPr>
          <w:rFonts w:cs="Arial"/>
          <w:b/>
          <w:bCs/>
        </w:rPr>
        <w:t>…………….</w:t>
      </w:r>
      <w:r>
        <w:rPr>
          <w:rFonts w:cs="Arial"/>
          <w:bCs/>
        </w:rPr>
        <w:t xml:space="preserve"> (słownie </w:t>
      </w:r>
      <w:r>
        <w:rPr>
          <w:rFonts w:cs="Arial"/>
        </w:rPr>
        <w:t>……………………………………………………….</w:t>
      </w:r>
      <w:r>
        <w:rPr>
          <w:rFonts w:cs="Arial"/>
          <w:bCs/>
        </w:rPr>
        <w:t>).</w:t>
      </w:r>
    </w:p>
    <w:p w:rsidR="00A26469" w:rsidRDefault="00A26469" w:rsidP="00A26469">
      <w:pPr>
        <w:spacing w:line="360" w:lineRule="auto"/>
        <w:ind w:left="708"/>
        <w:jc w:val="center"/>
        <w:rPr>
          <w:rFonts w:cs="Arial"/>
        </w:rPr>
      </w:pP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sym w:font="Arial" w:char="00A7"/>
      </w:r>
      <w:r>
        <w:rPr>
          <w:rFonts w:cs="Arial"/>
        </w:rPr>
        <w:t xml:space="preserve"> 2</w:t>
      </w:r>
    </w:p>
    <w:p w:rsidR="00A26469" w:rsidRDefault="00A26469" w:rsidP="00A26469">
      <w:pPr>
        <w:spacing w:line="360" w:lineRule="auto"/>
        <w:ind w:left="708"/>
        <w:jc w:val="center"/>
        <w:rPr>
          <w:rFonts w:cs="Arial"/>
        </w:rPr>
      </w:pPr>
      <w:r>
        <w:rPr>
          <w:rFonts w:cs="Arial"/>
        </w:rPr>
        <w:t>Termin wykonania umowy</w:t>
      </w:r>
    </w:p>
    <w:p w:rsidR="00A26469" w:rsidRDefault="00A26469" w:rsidP="00A26469">
      <w:pPr>
        <w:widowControl w:val="0"/>
        <w:autoSpaceDE w:val="0"/>
        <w:autoSpaceDN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Wykonawca zrealizuje dostawę zgodnie z </w:t>
      </w:r>
      <w:r>
        <w:rPr>
          <w:rFonts w:cs="Arial"/>
        </w:rPr>
        <w:sym w:font="Arial" w:char="00A7"/>
      </w:r>
      <w:r>
        <w:rPr>
          <w:rFonts w:cs="Arial"/>
        </w:rPr>
        <w:t xml:space="preserve"> 1 umowy w terminie nie dłuższym niż ………….tygodni</w:t>
      </w:r>
      <w:r w:rsidR="00BC3B30">
        <w:rPr>
          <w:rFonts w:cs="Arial"/>
        </w:rPr>
        <w:t>/dni</w:t>
      </w:r>
      <w:r>
        <w:rPr>
          <w:rFonts w:cs="Arial"/>
        </w:rPr>
        <w:t xml:space="preserve"> od dnia zawarcia umowy.</w:t>
      </w:r>
    </w:p>
    <w:p w:rsidR="00A26469" w:rsidRDefault="00A26469" w:rsidP="00A26469">
      <w:pPr>
        <w:widowControl w:val="0"/>
        <w:autoSpaceDE w:val="0"/>
        <w:autoSpaceDN w:val="0"/>
        <w:spacing w:line="360" w:lineRule="auto"/>
        <w:jc w:val="both"/>
        <w:rPr>
          <w:rFonts w:cs="Arial"/>
        </w:rPr>
      </w:pP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sym w:font="Arial" w:char="00A7"/>
      </w:r>
      <w:r>
        <w:rPr>
          <w:rFonts w:cs="Arial"/>
        </w:rPr>
        <w:t xml:space="preserve"> 3</w:t>
      </w: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t>Kary umowne</w:t>
      </w:r>
    </w:p>
    <w:p w:rsidR="00A26469" w:rsidRDefault="00A26469" w:rsidP="00A26469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cs="Arial"/>
        </w:rPr>
      </w:pPr>
      <w:r>
        <w:rPr>
          <w:rFonts w:cs="Arial"/>
        </w:rPr>
        <w:t>Zamawiający będzie naliczał  kary umowne w wysokości:</w:t>
      </w:r>
    </w:p>
    <w:p w:rsidR="00A26469" w:rsidRDefault="00A26469" w:rsidP="00A26469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0,2% od ceny brutto podanej w  </w:t>
      </w:r>
      <w:r>
        <w:rPr>
          <w:rFonts w:cs="Arial"/>
        </w:rPr>
        <w:sym w:font="Arial" w:char="00A7"/>
      </w:r>
      <w:r>
        <w:rPr>
          <w:rFonts w:cs="Arial"/>
        </w:rPr>
        <w:t xml:space="preserve"> 1 za każdy dzień opóźnienia, przekraczający termin realizacji zamówienia wymieniony w </w:t>
      </w:r>
      <w:r>
        <w:rPr>
          <w:rFonts w:cs="Arial"/>
        </w:rPr>
        <w:sym w:font="Arial" w:char="00A7"/>
      </w:r>
      <w:r>
        <w:rPr>
          <w:rFonts w:cs="Arial"/>
        </w:rPr>
        <w:t xml:space="preserve"> 2 umowy.</w:t>
      </w:r>
    </w:p>
    <w:p w:rsidR="00A26469" w:rsidRDefault="00A26469" w:rsidP="00A26469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0,2% od ceny brutto podanej w  </w:t>
      </w:r>
      <w:r>
        <w:rPr>
          <w:rFonts w:cs="Arial"/>
        </w:rPr>
        <w:sym w:font="Arial" w:char="00A7"/>
      </w:r>
      <w:r>
        <w:rPr>
          <w:rFonts w:cs="Arial"/>
        </w:rPr>
        <w:t xml:space="preserve"> 1 za każdy dzień opóźnienia w realizacji świadczeń gwarancyjnych, wskazanych w </w:t>
      </w:r>
      <w:r>
        <w:rPr>
          <w:rFonts w:cs="Arial"/>
        </w:rPr>
        <w:sym w:font="Arial" w:char="00A7"/>
      </w:r>
      <w:r>
        <w:rPr>
          <w:rFonts w:cs="Arial"/>
        </w:rPr>
        <w:t xml:space="preserve"> 6 ust. 4.</w:t>
      </w:r>
    </w:p>
    <w:p w:rsidR="00A26469" w:rsidRDefault="00A26469" w:rsidP="00A26469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10% od ceny brutto podanej w  </w:t>
      </w:r>
      <w:r>
        <w:rPr>
          <w:rFonts w:cs="Arial"/>
        </w:rPr>
        <w:sym w:font="Arial" w:char="00A7"/>
      </w:r>
      <w:r>
        <w:rPr>
          <w:rFonts w:cs="Arial"/>
        </w:rPr>
        <w:t xml:space="preserve"> 1 w przypadku odstąpienia od umowy przez Zamawiającego z winy Wykonawcy.</w:t>
      </w:r>
    </w:p>
    <w:p w:rsidR="00A26469" w:rsidRDefault="00A26469" w:rsidP="00A26469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426" w:hanging="425"/>
        <w:jc w:val="both"/>
        <w:rPr>
          <w:rFonts w:cs="Arial"/>
        </w:rPr>
      </w:pPr>
      <w:r>
        <w:rPr>
          <w:rFonts w:cs="Arial"/>
        </w:rPr>
        <w:t>Zapłata kary umownej nie wyłącza dalej idących roszczeń z tytułu niewykonania lub nienależytego wykonania umowy.</w:t>
      </w:r>
    </w:p>
    <w:p w:rsidR="00A26469" w:rsidRDefault="00A26469" w:rsidP="00A26469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426" w:hanging="425"/>
        <w:jc w:val="both"/>
        <w:rPr>
          <w:rFonts w:cs="Arial"/>
        </w:rPr>
      </w:pPr>
      <w:r>
        <w:rPr>
          <w:rFonts w:cs="Arial"/>
        </w:rPr>
        <w:t>Kary, o których mowa wyżej, płatne są w terminie 14 dni od daty otrzymania przez Wykonawcę wezwania do ich zapłaty. Kary umowne mogą być potrącane z wynagrodzenia Wykonawcy.</w:t>
      </w:r>
    </w:p>
    <w:p w:rsidR="00A26469" w:rsidRDefault="00A26469" w:rsidP="00A26469">
      <w:pPr>
        <w:widowControl w:val="0"/>
        <w:autoSpaceDE w:val="0"/>
        <w:autoSpaceDN w:val="0"/>
        <w:spacing w:line="360" w:lineRule="auto"/>
        <w:jc w:val="both"/>
        <w:rPr>
          <w:rFonts w:cs="Arial"/>
        </w:rPr>
      </w:pPr>
    </w:p>
    <w:p w:rsidR="00A26469" w:rsidRDefault="00A26469" w:rsidP="00A26469">
      <w:pPr>
        <w:widowControl w:val="0"/>
        <w:autoSpaceDE w:val="0"/>
        <w:autoSpaceDN w:val="0"/>
        <w:spacing w:line="360" w:lineRule="auto"/>
        <w:jc w:val="both"/>
        <w:rPr>
          <w:rFonts w:cs="Arial"/>
        </w:rPr>
      </w:pP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sym w:font="Arial" w:char="00A7"/>
      </w:r>
      <w:r>
        <w:rPr>
          <w:rFonts w:cs="Arial"/>
        </w:rPr>
        <w:t xml:space="preserve"> 4</w:t>
      </w: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t>Odbiór zamówienia</w:t>
      </w:r>
    </w:p>
    <w:p w:rsidR="00A26469" w:rsidRDefault="00A26469" w:rsidP="00A26469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  <w:spacing w:val="1"/>
        </w:rPr>
        <w:t xml:space="preserve">Odbioru przedmiotu umowy dokona wskazana przez Zamawiającego osoba, którą jest:    </w:t>
      </w:r>
      <w:r>
        <w:rPr>
          <w:rFonts w:cs="Arial"/>
          <w:spacing w:val="1"/>
        </w:rPr>
        <w:br/>
        <w:t>……………………………………………………………………………..………………………</w:t>
      </w:r>
      <w:r>
        <w:rPr>
          <w:rFonts w:cs="Arial"/>
        </w:rPr>
        <w:t xml:space="preserve">, </w:t>
      </w:r>
      <w:r>
        <w:rPr>
          <w:rFonts w:cs="Arial"/>
          <w:spacing w:val="1"/>
        </w:rPr>
        <w:t xml:space="preserve">spisując protokół odbioru podpisywany </w:t>
      </w:r>
      <w:r>
        <w:rPr>
          <w:rFonts w:cs="Arial"/>
        </w:rPr>
        <w:t>przez obie strony.</w:t>
      </w:r>
    </w:p>
    <w:p w:rsidR="00A26469" w:rsidRDefault="00A26469" w:rsidP="00A26469">
      <w:pPr>
        <w:numPr>
          <w:ilvl w:val="0"/>
          <w:numId w:val="9"/>
        </w:numPr>
        <w:tabs>
          <w:tab w:val="left" w:pos="-993"/>
          <w:tab w:val="num" w:pos="426"/>
        </w:tabs>
        <w:spacing w:line="360" w:lineRule="auto"/>
        <w:ind w:left="426" w:right="431" w:hanging="426"/>
        <w:contextualSpacing/>
        <w:jc w:val="both"/>
        <w:rPr>
          <w:rFonts w:cs="Arial"/>
        </w:rPr>
      </w:pPr>
      <w:r>
        <w:rPr>
          <w:rFonts w:cs="Arial"/>
        </w:rPr>
        <w:t>Zamawiający odmówi  odbioru dostarczonego sprzętu w przypadku:</w:t>
      </w:r>
    </w:p>
    <w:p w:rsidR="00A26469" w:rsidRDefault="00A26469" w:rsidP="00A26469">
      <w:pPr>
        <w:numPr>
          <w:ilvl w:val="0"/>
          <w:numId w:val="10"/>
        </w:numPr>
        <w:tabs>
          <w:tab w:val="left" w:pos="-993"/>
          <w:tab w:val="num" w:pos="426"/>
        </w:tabs>
        <w:spacing w:line="360" w:lineRule="auto"/>
        <w:ind w:left="426" w:hanging="426"/>
        <w:contextualSpacing/>
        <w:jc w:val="both"/>
        <w:rPr>
          <w:rFonts w:cs="Arial"/>
        </w:rPr>
      </w:pPr>
      <w:r>
        <w:rPr>
          <w:rFonts w:cs="Arial"/>
        </w:rPr>
        <w:t xml:space="preserve">stwierdzenia rozbieżności pomiędzy cechami dostarczonego sprzętu a przedstawionymi </w:t>
      </w:r>
      <w:r>
        <w:rPr>
          <w:rFonts w:cs="Arial"/>
        </w:rPr>
        <w:br/>
        <w:t>w ofercie, z  zastrzeżeniem zmian dokonanych  na podstawie § 8 pkt. 3 umowy,</w:t>
      </w:r>
    </w:p>
    <w:p w:rsidR="00A26469" w:rsidRDefault="00A26469" w:rsidP="00A26469">
      <w:pPr>
        <w:numPr>
          <w:ilvl w:val="0"/>
          <w:numId w:val="10"/>
        </w:numPr>
        <w:tabs>
          <w:tab w:val="left" w:pos="-993"/>
          <w:tab w:val="num" w:pos="426"/>
        </w:tabs>
        <w:spacing w:line="360" w:lineRule="auto"/>
        <w:ind w:left="426" w:hanging="426"/>
        <w:contextualSpacing/>
        <w:jc w:val="both"/>
        <w:rPr>
          <w:rFonts w:cs="Arial"/>
        </w:rPr>
      </w:pPr>
      <w:r>
        <w:rPr>
          <w:rFonts w:cs="Arial"/>
        </w:rPr>
        <w:t>uszkodzenia lub wady uniemożliwiającej użycie sprzętu w jego pełnym zakresie.</w:t>
      </w:r>
    </w:p>
    <w:p w:rsidR="00A26469" w:rsidRDefault="00A26469" w:rsidP="00A26469">
      <w:pPr>
        <w:numPr>
          <w:ilvl w:val="0"/>
          <w:numId w:val="9"/>
        </w:numPr>
        <w:tabs>
          <w:tab w:val="clear" w:pos="720"/>
          <w:tab w:val="left" w:pos="-993"/>
          <w:tab w:val="num" w:pos="426"/>
          <w:tab w:val="left" w:pos="9072"/>
        </w:tabs>
        <w:spacing w:line="360" w:lineRule="auto"/>
        <w:ind w:left="426" w:hanging="426"/>
        <w:contextualSpacing/>
        <w:jc w:val="both"/>
        <w:rPr>
          <w:rFonts w:cs="Arial"/>
        </w:rPr>
      </w:pPr>
      <w:r>
        <w:rPr>
          <w:rFonts w:cs="Arial"/>
        </w:rPr>
        <w:lastRenderedPageBreak/>
        <w:t>W przypadkach określonych w ust. 2 Zamawiający sporządza protokół zawierający przyczyny odmowy odebrania sprzętu, a Wykonawca jest obowiązany do jego niezwłocznej wymiany na nowy, wolny od wad. Jeżeli termin dostarczenia Zamawiającemu sprzętu wolnego od wad przekroczy termin realizacji zamówienia określony § 2 umowy, Zamawiający będzie miał prawo do naliczenia kar umownych zgodnie z § 3 ust. 1 pkt. 1) umowy.</w:t>
      </w:r>
    </w:p>
    <w:p w:rsidR="00A26469" w:rsidRDefault="00A26469" w:rsidP="00A26469">
      <w:pPr>
        <w:numPr>
          <w:ilvl w:val="0"/>
          <w:numId w:val="9"/>
        </w:numPr>
        <w:tabs>
          <w:tab w:val="left" w:pos="-993"/>
          <w:tab w:val="num" w:pos="284"/>
          <w:tab w:val="num" w:pos="426"/>
          <w:tab w:val="left" w:pos="9072"/>
        </w:tabs>
        <w:spacing w:line="360" w:lineRule="auto"/>
        <w:ind w:left="426" w:hanging="426"/>
        <w:contextualSpacing/>
        <w:jc w:val="both"/>
        <w:rPr>
          <w:rFonts w:cs="Arial"/>
        </w:rPr>
      </w:pPr>
      <w:r>
        <w:rPr>
          <w:rFonts w:cs="Arial"/>
        </w:rPr>
        <w:t>Wykonawca zapewnia, że:</w:t>
      </w:r>
    </w:p>
    <w:p w:rsidR="00A26469" w:rsidRDefault="00A26469" w:rsidP="00A26469">
      <w:pPr>
        <w:numPr>
          <w:ilvl w:val="0"/>
          <w:numId w:val="11"/>
        </w:numPr>
        <w:tabs>
          <w:tab w:val="left" w:pos="-993"/>
          <w:tab w:val="num" w:pos="426"/>
          <w:tab w:val="num" w:pos="720"/>
          <w:tab w:val="left" w:pos="9072"/>
        </w:tabs>
        <w:spacing w:line="360" w:lineRule="auto"/>
        <w:ind w:left="426" w:hanging="426"/>
        <w:contextualSpacing/>
        <w:jc w:val="both"/>
        <w:rPr>
          <w:rFonts w:cs="Arial"/>
        </w:rPr>
      </w:pPr>
      <w:r>
        <w:rPr>
          <w:rFonts w:cs="Arial"/>
        </w:rPr>
        <w:t xml:space="preserve">przed realizacją zamówienia skontaktuje się z osobą wskazaną przez Zamawiającego </w:t>
      </w:r>
      <w:r>
        <w:rPr>
          <w:rFonts w:cs="Arial"/>
        </w:rPr>
        <w:br/>
        <w:t>w  ust. 1 i potwierdzi czas dostawy,</w:t>
      </w:r>
    </w:p>
    <w:p w:rsidR="00A26469" w:rsidRDefault="00A26469" w:rsidP="00D47D13">
      <w:pPr>
        <w:numPr>
          <w:ilvl w:val="0"/>
          <w:numId w:val="11"/>
        </w:numPr>
        <w:tabs>
          <w:tab w:val="left" w:pos="-993"/>
          <w:tab w:val="num" w:pos="284"/>
          <w:tab w:val="left" w:pos="9072"/>
        </w:tabs>
        <w:spacing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 xml:space="preserve">dostarczy wraz z fakturą,  podpisany  przez  obie strony protokół odbioru oraz podpisaną przez Wykonawcę kartę gwarancyjną ze specyfikacją sprzętu oraz instrukcję obsługi w pełnej wersji, </w:t>
      </w:r>
    </w:p>
    <w:p w:rsidR="00A26469" w:rsidRDefault="00A26469" w:rsidP="00D47D13">
      <w:pPr>
        <w:numPr>
          <w:ilvl w:val="0"/>
          <w:numId w:val="11"/>
        </w:numPr>
        <w:tabs>
          <w:tab w:val="left" w:pos="-993"/>
          <w:tab w:val="num" w:pos="284"/>
          <w:tab w:val="left" w:pos="9072"/>
        </w:tabs>
        <w:spacing w:line="360" w:lineRule="auto"/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 xml:space="preserve">poniesie koszty przewozu, opakowania, rozładunku wraz z wniesieniem oraz instalacji </w:t>
      </w:r>
      <w:r>
        <w:rPr>
          <w:rFonts w:cs="Arial"/>
        </w:rPr>
        <w:br/>
        <w:t xml:space="preserve">i uruchomienia, </w:t>
      </w:r>
    </w:p>
    <w:p w:rsidR="00A26469" w:rsidRDefault="00A26469" w:rsidP="00D47D13">
      <w:pPr>
        <w:numPr>
          <w:ilvl w:val="0"/>
          <w:numId w:val="11"/>
        </w:numPr>
        <w:tabs>
          <w:tab w:val="left" w:pos="-993"/>
          <w:tab w:val="num" w:pos="284"/>
          <w:tab w:val="left" w:pos="9072"/>
        </w:tabs>
        <w:spacing w:line="360" w:lineRule="auto"/>
        <w:ind w:left="284" w:hanging="284"/>
        <w:contextualSpacing/>
        <w:jc w:val="both"/>
        <w:rPr>
          <w:rFonts w:cs="Arial"/>
          <w:i/>
        </w:rPr>
      </w:pPr>
      <w:r>
        <w:rPr>
          <w:rFonts w:cs="Arial"/>
        </w:rPr>
        <w:t xml:space="preserve">przeprowadzi szkolenie w zakresie obsługi sprzętu dla </w:t>
      </w:r>
      <w:r w:rsidR="00BC3B30">
        <w:rPr>
          <w:rFonts w:cs="Arial"/>
        </w:rPr>
        <w:t>sześciu</w:t>
      </w:r>
      <w:r>
        <w:rPr>
          <w:rFonts w:cs="Arial"/>
        </w:rPr>
        <w:t xml:space="preserve"> os</w:t>
      </w:r>
      <w:r w:rsidR="00BC3B30">
        <w:rPr>
          <w:rFonts w:cs="Arial"/>
        </w:rPr>
        <w:t>ób</w:t>
      </w:r>
      <w:r>
        <w:rPr>
          <w:rFonts w:cs="Arial"/>
        </w:rPr>
        <w:t>,</w:t>
      </w:r>
    </w:p>
    <w:p w:rsidR="00A26469" w:rsidRDefault="00A26469" w:rsidP="00D47D13">
      <w:pPr>
        <w:widowControl w:val="0"/>
        <w:numPr>
          <w:ilvl w:val="0"/>
          <w:numId w:val="11"/>
        </w:numPr>
        <w:tabs>
          <w:tab w:val="num" w:pos="284"/>
          <w:tab w:val="left" w:pos="9072"/>
        </w:tabs>
        <w:autoSpaceDE w:val="0"/>
        <w:autoSpaceDN w:val="0"/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sprzęt będzie oznaczony certyfikatem bezpieczeństwa lub certyfikatem CE (deklaracja zgodności CE) dla sprzętu zgodnie z wymogami określonymi w ustawie z dnia 30 sierpnia 2002 roku o systemie oceny zgodności (DZ. U. 2010 nr 138 poz. 935 z późniejszymi zmianami).</w:t>
      </w:r>
    </w:p>
    <w:p w:rsidR="00C9290C" w:rsidRDefault="00C9290C" w:rsidP="00A26469">
      <w:pPr>
        <w:spacing w:line="360" w:lineRule="auto"/>
        <w:jc w:val="center"/>
        <w:rPr>
          <w:rFonts w:cs="Arial"/>
        </w:rPr>
      </w:pP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sym w:font="Arial" w:char="00A7"/>
      </w:r>
      <w:r>
        <w:rPr>
          <w:rFonts w:cs="Arial"/>
        </w:rPr>
        <w:t xml:space="preserve"> 5</w:t>
      </w: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t>Rozliczenie</w:t>
      </w:r>
    </w:p>
    <w:p w:rsidR="00A26469" w:rsidRDefault="00A26469" w:rsidP="00C92ED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Protokół odbioru, podpisany bez zastrzeżeń przez Zamawiającego, jest podstawą do wystawienia przez Wykonawcę faktury za realizację zamówienia.</w:t>
      </w:r>
    </w:p>
    <w:p w:rsidR="00A26469" w:rsidRDefault="00A26469" w:rsidP="00C92ED3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Times New Roman"/>
        </w:rPr>
      </w:pPr>
      <w:r>
        <w:t xml:space="preserve">Zamawiający zapłaci Wykonawcy wynagrodzenie w PLN,  wskazane w § 1 umowy, za realizację dostawy w ciągu 30 dni od dnia otrzymania faktury, wystawionej przez Wykonawcę na adres Zamawiającego:  </w:t>
      </w:r>
      <w:r>
        <w:rPr>
          <w:b/>
        </w:rPr>
        <w:t xml:space="preserve">Uniwersytet Gdański,  80 – 952 Gdańsk, ul. Bażyńskiego 1A, NIP 584-020-32-39. </w:t>
      </w:r>
    </w:p>
    <w:p w:rsidR="00A26469" w:rsidRDefault="00A26469" w:rsidP="00C92ED3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Jeżeli należność nie zostanie uregulowana w ustalonym terminie, Wykonawca będzie miał prawo naliczać Zamawiającemu odsetki ustawowe zgodnie z obowiązującymi przepisami, za każdy dzień opóźnienia. Płatność uważana będzie za zrealizowaną w dniu, w którym </w:t>
      </w:r>
      <w:proofErr w:type="spellStart"/>
      <w:r>
        <w:rPr>
          <w:rFonts w:cs="Arial"/>
        </w:rPr>
        <w:t>bank</w:t>
      </w:r>
      <w:proofErr w:type="spellEnd"/>
      <w:r>
        <w:rPr>
          <w:rFonts w:cs="Arial"/>
        </w:rPr>
        <w:t xml:space="preserve"> obciąży konto Zamawiającego. </w:t>
      </w:r>
    </w:p>
    <w:p w:rsidR="00A26469" w:rsidRDefault="00A26469" w:rsidP="00A26469">
      <w:pPr>
        <w:tabs>
          <w:tab w:val="num" w:pos="709"/>
        </w:tabs>
        <w:spacing w:line="360" w:lineRule="auto"/>
        <w:ind w:left="709" w:hanging="425"/>
        <w:jc w:val="center"/>
        <w:rPr>
          <w:rFonts w:cs="Arial"/>
        </w:rPr>
      </w:pPr>
    </w:p>
    <w:p w:rsidR="00A26469" w:rsidRDefault="00A26469" w:rsidP="00A26469">
      <w:pPr>
        <w:tabs>
          <w:tab w:val="num" w:pos="709"/>
        </w:tabs>
        <w:spacing w:line="360" w:lineRule="auto"/>
        <w:ind w:left="709" w:hanging="425"/>
        <w:jc w:val="center"/>
        <w:rPr>
          <w:rFonts w:cs="Arial"/>
        </w:rPr>
      </w:pPr>
      <w:r>
        <w:rPr>
          <w:rFonts w:cs="Arial"/>
        </w:rPr>
        <w:sym w:font="Arial" w:char="00A7"/>
      </w:r>
      <w:r>
        <w:rPr>
          <w:rFonts w:cs="Arial"/>
        </w:rPr>
        <w:t xml:space="preserve"> 6</w:t>
      </w:r>
    </w:p>
    <w:p w:rsidR="00A26469" w:rsidRDefault="00A26469" w:rsidP="00A26469">
      <w:pPr>
        <w:tabs>
          <w:tab w:val="num" w:pos="709"/>
        </w:tabs>
        <w:spacing w:line="360" w:lineRule="auto"/>
        <w:ind w:left="709" w:hanging="425"/>
        <w:jc w:val="center"/>
        <w:rPr>
          <w:rFonts w:cs="Arial"/>
        </w:rPr>
      </w:pPr>
      <w:r>
        <w:rPr>
          <w:rFonts w:cs="Arial"/>
        </w:rPr>
        <w:t>Gwarancja i rękojmia</w:t>
      </w:r>
    </w:p>
    <w:p w:rsidR="00A26469" w:rsidRDefault="00A26469" w:rsidP="00C92ED3">
      <w:pPr>
        <w:widowControl w:val="0"/>
        <w:numPr>
          <w:ilvl w:val="0"/>
          <w:numId w:val="13"/>
        </w:numPr>
        <w:tabs>
          <w:tab w:val="clear" w:pos="705"/>
          <w:tab w:val="num" w:pos="426"/>
        </w:tabs>
        <w:autoSpaceDE w:val="0"/>
        <w:autoSpaceDN w:val="0"/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Wykonawca udziela Zamawiającemu gwarancji, która wynosi ……………………………………. </w:t>
      </w:r>
      <w:r>
        <w:rPr>
          <w:rFonts w:cs="Arial"/>
          <w:b/>
          <w:bCs/>
        </w:rPr>
        <w:t>miesięcy</w:t>
      </w:r>
      <w:r>
        <w:rPr>
          <w:rFonts w:cs="Arial"/>
        </w:rPr>
        <w:t xml:space="preserve"> na sprzęt, licząc od daty protokolarnego odbioru.</w:t>
      </w:r>
    </w:p>
    <w:p w:rsidR="00A26469" w:rsidRDefault="00A26469" w:rsidP="00C92ED3">
      <w:pPr>
        <w:widowControl w:val="0"/>
        <w:numPr>
          <w:ilvl w:val="0"/>
          <w:numId w:val="13"/>
        </w:numPr>
        <w:tabs>
          <w:tab w:val="clear" w:pos="705"/>
          <w:tab w:val="num" w:pos="426"/>
        </w:tabs>
        <w:autoSpaceDE w:val="0"/>
        <w:autoSpaceDN w:val="0"/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Strony postanawiają, że termin rękojmi nie może zakończyć się przed upływem 3 miesięcy </w:t>
      </w:r>
      <w:r>
        <w:rPr>
          <w:rFonts w:cs="Arial"/>
        </w:rPr>
        <w:br/>
      </w:r>
      <w:r>
        <w:rPr>
          <w:rFonts w:cs="Arial"/>
        </w:rPr>
        <w:lastRenderedPageBreak/>
        <w:t>od zakończenia okresu gwarancji.</w:t>
      </w:r>
    </w:p>
    <w:p w:rsidR="00A26469" w:rsidRDefault="00A26469" w:rsidP="00C92ED3">
      <w:pPr>
        <w:numPr>
          <w:ilvl w:val="0"/>
          <w:numId w:val="13"/>
        </w:numPr>
        <w:tabs>
          <w:tab w:val="clear" w:pos="705"/>
          <w:tab w:val="num" w:pos="426"/>
        </w:tabs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Bieg terminu gwarancji rozpoczyna się po odbiorze sprzętu zgodnie z §</w:t>
      </w:r>
      <w:r w:rsidR="00C9290C">
        <w:rPr>
          <w:rFonts w:cs="Arial"/>
        </w:rPr>
        <w:t xml:space="preserve"> 4</w:t>
      </w:r>
      <w:r>
        <w:rPr>
          <w:rFonts w:cs="Arial"/>
        </w:rPr>
        <w:t>.</w:t>
      </w:r>
    </w:p>
    <w:p w:rsidR="00A26469" w:rsidRDefault="00A26469" w:rsidP="00C92ED3">
      <w:pPr>
        <w:widowControl w:val="0"/>
        <w:numPr>
          <w:ilvl w:val="0"/>
          <w:numId w:val="13"/>
        </w:numPr>
        <w:tabs>
          <w:tab w:val="clear" w:pos="705"/>
          <w:tab w:val="num" w:pos="426"/>
        </w:tabs>
        <w:autoSpaceDE w:val="0"/>
        <w:autoSpaceDN w:val="0"/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Wykonawca zapewnia:</w:t>
      </w:r>
    </w:p>
    <w:p w:rsidR="00A26469" w:rsidRDefault="00A26469" w:rsidP="00C92ED3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Serwis w siedzibie Zamawiającego w okresie gwarancji, rozpoczęty w ciągu ..… dni roboczych od zgłoszenia potrzeby przez Zamawiającego, czas naprawy nie dłuższy niż …… dni roboczych.</w:t>
      </w:r>
    </w:p>
    <w:p w:rsidR="00BC3B30" w:rsidRDefault="00BC3B30" w:rsidP="00C92ED3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Dostęp do corocznych warsztatów i seminariów szkoleniowych.</w:t>
      </w:r>
    </w:p>
    <w:p w:rsidR="00A26469" w:rsidRDefault="00A26469" w:rsidP="00C92ED3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Wymianę sprzętu na nowy, wolny od wad, w przypadku jego trzykrotnej awarii w okresie gwarancji –w terminie nie dłuższym niż wymagany termin dostawy określony w  </w:t>
      </w:r>
      <w:r>
        <w:rPr>
          <w:rFonts w:cs="Arial"/>
        </w:rPr>
        <w:sym w:font="Arial" w:char="00A7"/>
      </w:r>
      <w:r>
        <w:rPr>
          <w:rFonts w:cs="Arial"/>
        </w:rPr>
        <w:t xml:space="preserve"> 2 umowy.</w:t>
      </w:r>
    </w:p>
    <w:p w:rsidR="00A26469" w:rsidRDefault="00A26469" w:rsidP="00C92ED3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W przypadku, gdy Wykonawca nie wypełni warunków gwarancji lub wypełni je w sposób nienależyty, Zamawiający jest uprawniony do usunięcia wad na ryzyko i koszt dostawcy zachowując przy tym inne uprawnienia przysługujące mu na podstawie umowy. Wykonawca zobowiązany jest pokryć związane z tym koszty w ciągu 14 dni od daty otrzymania dowodu zapłaty. </w:t>
      </w:r>
    </w:p>
    <w:p w:rsidR="00A26469" w:rsidRDefault="00A26469" w:rsidP="00A26469">
      <w:pPr>
        <w:spacing w:line="360" w:lineRule="auto"/>
        <w:ind w:left="426" w:right="565"/>
        <w:jc w:val="center"/>
        <w:rPr>
          <w:rFonts w:cs="Arial"/>
        </w:rPr>
      </w:pPr>
    </w:p>
    <w:p w:rsidR="00A26469" w:rsidRDefault="00A26469" w:rsidP="00A26469">
      <w:pPr>
        <w:spacing w:line="360" w:lineRule="auto"/>
        <w:ind w:left="426" w:right="565"/>
        <w:jc w:val="center"/>
        <w:rPr>
          <w:rFonts w:cs="Arial"/>
        </w:rPr>
      </w:pPr>
    </w:p>
    <w:p w:rsidR="00A26469" w:rsidRDefault="00A26469" w:rsidP="00A26469">
      <w:pPr>
        <w:spacing w:line="360" w:lineRule="auto"/>
        <w:ind w:left="426" w:right="565"/>
        <w:jc w:val="center"/>
        <w:rPr>
          <w:rFonts w:cs="Arial"/>
        </w:rPr>
      </w:pPr>
      <w:r>
        <w:rPr>
          <w:rFonts w:cs="Arial"/>
        </w:rPr>
        <w:t>§ 7*</w:t>
      </w:r>
    </w:p>
    <w:p w:rsidR="00A26469" w:rsidRDefault="00A26469" w:rsidP="00A26469">
      <w:pPr>
        <w:spacing w:line="360" w:lineRule="auto"/>
        <w:ind w:left="426" w:right="565"/>
        <w:jc w:val="center"/>
        <w:rPr>
          <w:rFonts w:cs="Arial"/>
        </w:rPr>
      </w:pPr>
      <w:r>
        <w:rPr>
          <w:rFonts w:cs="Arial"/>
        </w:rPr>
        <w:t>Podwykonawcy</w:t>
      </w:r>
    </w:p>
    <w:p w:rsidR="00A26469" w:rsidRDefault="00A26469" w:rsidP="00C9290C">
      <w:pPr>
        <w:pStyle w:val="Tekstpodstawowy3"/>
        <w:numPr>
          <w:ilvl w:val="0"/>
          <w:numId w:val="15"/>
        </w:numPr>
        <w:spacing w:after="0" w:line="360" w:lineRule="auto"/>
        <w:ind w:left="284" w:right="-11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Podwykonawcy wykonają zamówienie w zakresie:</w:t>
      </w:r>
    </w:p>
    <w:p w:rsidR="00A26469" w:rsidRDefault="00A26469" w:rsidP="00C9290C">
      <w:pPr>
        <w:numPr>
          <w:ilvl w:val="0"/>
          <w:numId w:val="16"/>
        </w:numPr>
        <w:spacing w:line="360" w:lineRule="auto"/>
        <w:ind w:left="709" w:right="-11" w:hanging="28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…………………………………………….,</w:t>
      </w:r>
    </w:p>
    <w:p w:rsidR="00A26469" w:rsidRDefault="00A26469" w:rsidP="00C9290C">
      <w:pPr>
        <w:numPr>
          <w:ilvl w:val="0"/>
          <w:numId w:val="16"/>
        </w:numPr>
        <w:autoSpaceDE w:val="0"/>
        <w:autoSpaceDN w:val="0"/>
        <w:spacing w:line="360" w:lineRule="auto"/>
        <w:ind w:left="709" w:right="-11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……………………………………………..</w:t>
      </w:r>
    </w:p>
    <w:p w:rsidR="00A26469" w:rsidRDefault="00A26469" w:rsidP="00C9290C">
      <w:pPr>
        <w:numPr>
          <w:ilvl w:val="0"/>
          <w:numId w:val="15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ponosi odpowiedzialność za działania lub zaniechanie działań podwykonawców tak jak za działania własne</w:t>
      </w:r>
    </w:p>
    <w:p w:rsidR="00A26469" w:rsidRDefault="00A26469" w:rsidP="00C9290C">
      <w:pPr>
        <w:pStyle w:val="Tekstpodstawowy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Wykonawca zobowiązuje się do wykonania przedmiotu zamówienia własnymi siłami.* </w:t>
      </w:r>
      <w:r>
        <w:rPr>
          <w:rFonts w:asciiTheme="minorHAnsi" w:hAnsiTheme="minorHAnsi" w:cs="Arial"/>
          <w:sz w:val="22"/>
          <w:szCs w:val="22"/>
        </w:rPr>
        <w:br/>
        <w:t xml:space="preserve">* </w:t>
      </w:r>
      <w:r>
        <w:rPr>
          <w:rFonts w:asciiTheme="minorHAnsi" w:hAnsiTheme="minorHAnsi" w:cs="Arial"/>
          <w:i/>
          <w:iCs/>
          <w:sz w:val="22"/>
          <w:szCs w:val="22"/>
        </w:rPr>
        <w:t>w przypadku gdy Wykonawca nie posługuje się podwykonawcami.</w:t>
      </w:r>
    </w:p>
    <w:p w:rsidR="00A26469" w:rsidRDefault="00A26469" w:rsidP="00A26469">
      <w:pPr>
        <w:spacing w:line="360" w:lineRule="auto"/>
        <w:ind w:left="426" w:right="565"/>
        <w:jc w:val="both"/>
        <w:rPr>
          <w:rFonts w:cs="Arial"/>
        </w:rPr>
      </w:pPr>
    </w:p>
    <w:p w:rsidR="00A26469" w:rsidRDefault="00A26469" w:rsidP="00A26469">
      <w:pPr>
        <w:spacing w:line="360" w:lineRule="auto"/>
        <w:jc w:val="center"/>
        <w:rPr>
          <w:rFonts w:cs="Arial"/>
        </w:rPr>
      </w:pP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sym w:font="Arial" w:char="00A7"/>
      </w:r>
      <w:r>
        <w:rPr>
          <w:rFonts w:cs="Arial"/>
        </w:rPr>
        <w:t xml:space="preserve"> 8</w:t>
      </w: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t>Zmiany postanowień umowy</w:t>
      </w:r>
    </w:p>
    <w:p w:rsidR="00A26469" w:rsidRDefault="00A26469" w:rsidP="00A26469">
      <w:pPr>
        <w:widowControl w:val="0"/>
        <w:autoSpaceDE w:val="0"/>
        <w:autoSpaceDN w:val="0"/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Istotne zmiany postanowień umowy dopuszczalne są w następujących przypadkach:</w:t>
      </w:r>
    </w:p>
    <w:p w:rsidR="00A26469" w:rsidRDefault="00A26469" w:rsidP="00A26469">
      <w:pPr>
        <w:widowControl w:val="0"/>
        <w:numPr>
          <w:ilvl w:val="0"/>
          <w:numId w:val="17"/>
        </w:numPr>
        <w:tabs>
          <w:tab w:val="clear" w:pos="36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Zmiany terminu realizacji umowy z przyczyn leżących po stronie Zamawiającego </w:t>
      </w:r>
      <w:r>
        <w:rPr>
          <w:rFonts w:cs="Arial"/>
        </w:rPr>
        <w:br/>
        <w:t xml:space="preserve">(w szczególności: sytuacja finansowa, zdolności płatnicze lub warunki organizacyjne). </w:t>
      </w:r>
    </w:p>
    <w:p w:rsidR="00A26469" w:rsidRDefault="00A26469" w:rsidP="00A26469">
      <w:pPr>
        <w:widowControl w:val="0"/>
        <w:numPr>
          <w:ilvl w:val="0"/>
          <w:numId w:val="17"/>
        </w:numPr>
        <w:tabs>
          <w:tab w:val="clear" w:pos="36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Zaistnienia siły wyższej.</w:t>
      </w:r>
    </w:p>
    <w:p w:rsidR="009C6830" w:rsidRDefault="00A26469" w:rsidP="009C6830">
      <w:pPr>
        <w:widowControl w:val="0"/>
        <w:numPr>
          <w:ilvl w:val="0"/>
          <w:numId w:val="17"/>
        </w:numPr>
        <w:tabs>
          <w:tab w:val="clear" w:pos="36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cs="Arial"/>
        </w:rPr>
      </w:pPr>
      <w:r w:rsidRPr="009C6830">
        <w:rPr>
          <w:rFonts w:cs="Arial"/>
        </w:rPr>
        <w:t xml:space="preserve">Wycofania z dystrybucji przedmiotu umowy i zastąpienia go sprzętem o parametrach nie </w:t>
      </w:r>
    </w:p>
    <w:p w:rsidR="009C6830" w:rsidRPr="009C6830" w:rsidRDefault="009C6830" w:rsidP="009C6830">
      <w:pPr>
        <w:widowControl w:val="0"/>
        <w:numPr>
          <w:ilvl w:val="0"/>
          <w:numId w:val="17"/>
        </w:numPr>
        <w:tabs>
          <w:tab w:val="clear" w:pos="36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cs="Arial"/>
        </w:rPr>
      </w:pPr>
      <w:r w:rsidRPr="009C6830">
        <w:rPr>
          <w:rFonts w:cs="Arial"/>
        </w:rPr>
        <w:br w:type="page"/>
      </w:r>
    </w:p>
    <w:p w:rsidR="00A26469" w:rsidRDefault="00A26469" w:rsidP="009C6830">
      <w:pPr>
        <w:widowControl w:val="0"/>
        <w:autoSpaceDE w:val="0"/>
        <w:autoSpaceDN w:val="0"/>
        <w:spacing w:line="360" w:lineRule="auto"/>
        <w:ind w:left="426"/>
        <w:jc w:val="both"/>
        <w:rPr>
          <w:rFonts w:cs="Arial"/>
        </w:rPr>
      </w:pPr>
      <w:r>
        <w:rPr>
          <w:rFonts w:cs="Arial"/>
        </w:rPr>
        <w:lastRenderedPageBreak/>
        <w:t>gorszych niż oferowany, za cenę taką jak ustalona w niniejszej umowie lub w przypadku wprowadzenia sprzętu o lepszych parametrach technicznych do sprzedaży po terminie otwarcia ofert, co zostanie potwierdzone przez producenta sprzętu i za akceptacją Zamawiającego, za cenę taką jak ustalono w niniejszej umowie.</w:t>
      </w:r>
    </w:p>
    <w:p w:rsidR="00A26469" w:rsidRDefault="00A26469" w:rsidP="00A26469">
      <w:pPr>
        <w:widowControl w:val="0"/>
        <w:numPr>
          <w:ilvl w:val="0"/>
          <w:numId w:val="17"/>
        </w:numPr>
        <w:tabs>
          <w:tab w:val="clear" w:pos="36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Zmiany obowiązujących przepisów prawa.</w:t>
      </w:r>
    </w:p>
    <w:p w:rsidR="00A26469" w:rsidRDefault="00A26469" w:rsidP="00A26469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spacing w:line="360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</w:t>
      </w:r>
    </w:p>
    <w:p w:rsidR="00A26469" w:rsidRDefault="00A26469" w:rsidP="00A26469">
      <w:pPr>
        <w:widowControl w:val="0"/>
        <w:autoSpaceDE w:val="0"/>
        <w:autoSpaceDN w:val="0"/>
        <w:spacing w:line="360" w:lineRule="auto"/>
        <w:jc w:val="both"/>
        <w:rPr>
          <w:rFonts w:cs="Arial"/>
        </w:rPr>
      </w:pP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sym w:font="Arial" w:char="00A7"/>
      </w:r>
      <w:r>
        <w:rPr>
          <w:rFonts w:cs="Arial"/>
        </w:rPr>
        <w:t xml:space="preserve"> 9</w:t>
      </w: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t>Odstąpienie od umowy</w:t>
      </w:r>
    </w:p>
    <w:p w:rsidR="00A26469" w:rsidRDefault="00A26469" w:rsidP="00A2646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Zamawiający</w:t>
      </w:r>
      <w:r>
        <w:rPr>
          <w:rFonts w:cs="Arial"/>
          <w:color w:val="000000"/>
        </w:rPr>
        <w:t xml:space="preserve">, </w:t>
      </w:r>
      <w:r>
        <w:rPr>
          <w:rFonts w:cs="Arial"/>
        </w:rPr>
        <w:t>poza innymi przypadkami określonymi w powszechnie obowiązujących przepisach, a zwłaszcza w Kodeksie cywilnym, może odstąpić od umowy w następujących przypadkach:</w:t>
      </w:r>
    </w:p>
    <w:p w:rsidR="00A26469" w:rsidRDefault="00A26469" w:rsidP="00A26469">
      <w:pPr>
        <w:pStyle w:val="Wyliczenieabcwtekcie1"/>
        <w:numPr>
          <w:ilvl w:val="0"/>
          <w:numId w:val="18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jeżeli wykonanie umowy nie leży w interesie publicznym, zgodnie z art. 145 ustawy. W tym przypadku Zamawiający może odstąpić od umowy w terminie 30 dni od powzięcia wiadomości </w:t>
      </w:r>
      <w:r>
        <w:rPr>
          <w:rFonts w:asciiTheme="minorHAnsi" w:hAnsiTheme="minorHAnsi" w:cs="Arial"/>
          <w:sz w:val="22"/>
          <w:szCs w:val="22"/>
        </w:rPr>
        <w:br/>
        <w:t>o tych okolicznościach,</w:t>
      </w:r>
    </w:p>
    <w:p w:rsidR="00A26469" w:rsidRDefault="00A26469" w:rsidP="00A26469">
      <w:pPr>
        <w:pStyle w:val="Wyliczenieabcwtekcie1"/>
        <w:numPr>
          <w:ilvl w:val="0"/>
          <w:numId w:val="18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wypadku określonym w pkt. 1) Wykonawca może żądać jedynie wynagrodzenia należnego mu z tytułu wykonania części umowy,</w:t>
      </w:r>
    </w:p>
    <w:p w:rsidR="00A26469" w:rsidRDefault="00A26469" w:rsidP="00A26469">
      <w:pPr>
        <w:pStyle w:val="Wyliczenieabcwtekcie1"/>
        <w:numPr>
          <w:ilvl w:val="0"/>
          <w:numId w:val="18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zasadach określonych w pkt. 1) i 2), w wypadku: likwidacji przedsiębiorstwa Wykonawcy, wydania nakazu zajęcia istotnej części majątku Wykonawcy,</w:t>
      </w:r>
    </w:p>
    <w:p w:rsidR="00A26469" w:rsidRDefault="00A26469" w:rsidP="00A26469">
      <w:pPr>
        <w:pStyle w:val="Wyliczenieabcwtekcie1"/>
        <w:numPr>
          <w:ilvl w:val="0"/>
          <w:numId w:val="18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gdy dostawa jest realizowana wadliwie lub sprzecznie z umową, a także, gdy opóźnienie </w:t>
      </w:r>
      <w:r>
        <w:rPr>
          <w:rFonts w:asciiTheme="minorHAnsi" w:hAnsiTheme="minorHAnsi" w:cs="Arial"/>
          <w:sz w:val="22"/>
          <w:szCs w:val="22"/>
        </w:rPr>
        <w:br/>
        <w:t>w dostawie lub realizacji świadczeń gwarancyjnych wyniesie więcej niż 10 dni, naliczając Wykonawcy karę umowną, o której mowa w § 3 ust. 1 pkt. 2 - 3).</w:t>
      </w:r>
    </w:p>
    <w:p w:rsidR="00A26469" w:rsidRDefault="00A26469" w:rsidP="00A26469">
      <w:pPr>
        <w:widowControl w:val="0"/>
        <w:tabs>
          <w:tab w:val="num" w:pos="426"/>
        </w:tabs>
        <w:autoSpaceDE w:val="0"/>
        <w:autoSpaceDN w:val="0"/>
        <w:spacing w:line="360" w:lineRule="auto"/>
        <w:jc w:val="both"/>
        <w:rPr>
          <w:rFonts w:cs="Arial"/>
        </w:rPr>
      </w:pP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sym w:font="Arial" w:char="00A7"/>
      </w:r>
      <w:r>
        <w:rPr>
          <w:rFonts w:cs="Arial"/>
        </w:rPr>
        <w:t xml:space="preserve"> 10</w:t>
      </w: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t>Warunki wprowadzenia zmian do umowy</w:t>
      </w:r>
    </w:p>
    <w:p w:rsidR="00A26469" w:rsidRDefault="00A26469" w:rsidP="00A26469">
      <w:pPr>
        <w:widowControl w:val="0"/>
        <w:numPr>
          <w:ilvl w:val="0"/>
          <w:numId w:val="19"/>
        </w:numPr>
        <w:autoSpaceDE w:val="0"/>
        <w:autoSpaceDN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Zmiany niniejszej umowy wymagają dla swej ważności formy pisemnej w postaci aneksu podpisanego przez obie strony. </w:t>
      </w:r>
    </w:p>
    <w:p w:rsidR="00A26469" w:rsidRDefault="00A26469" w:rsidP="00A26469">
      <w:pPr>
        <w:widowControl w:val="0"/>
        <w:numPr>
          <w:ilvl w:val="0"/>
          <w:numId w:val="19"/>
        </w:numPr>
        <w:autoSpaceDE w:val="0"/>
        <w:autoSpaceDN w:val="0"/>
        <w:spacing w:line="360" w:lineRule="auto"/>
        <w:jc w:val="both"/>
        <w:rPr>
          <w:rFonts w:cs="Arial"/>
        </w:rPr>
      </w:pPr>
      <w:r>
        <w:rPr>
          <w:rFonts w:cs="Arial"/>
        </w:rPr>
        <w:t>Wykonawca nie ma prawa cesji praw i/lub obowiązków wynikających z niniejszej umowy na rzecz osób trzecich, z zastrzeżeniem ust. 3.</w:t>
      </w:r>
    </w:p>
    <w:p w:rsidR="00A26469" w:rsidRDefault="00A26469" w:rsidP="00A26469">
      <w:pPr>
        <w:widowControl w:val="0"/>
        <w:numPr>
          <w:ilvl w:val="0"/>
          <w:numId w:val="19"/>
        </w:numPr>
        <w:autoSpaceDE w:val="0"/>
        <w:autoSpaceDN w:val="0"/>
        <w:spacing w:line="360" w:lineRule="auto"/>
        <w:jc w:val="both"/>
        <w:rPr>
          <w:rFonts w:cs="Arial"/>
        </w:rPr>
      </w:pPr>
      <w:r>
        <w:rPr>
          <w:rFonts w:cs="Arial"/>
        </w:rPr>
        <w:t>Przelew wierzytelności Wykonawcy wynikających z niniejszej umowy wymaga dla swej ważności uprzedniej pisemnej zgody Zamawiającego.</w:t>
      </w:r>
    </w:p>
    <w:p w:rsidR="00A26469" w:rsidRDefault="00A26469" w:rsidP="00A26469">
      <w:pPr>
        <w:spacing w:line="360" w:lineRule="auto"/>
        <w:rPr>
          <w:rFonts w:cs="Arial"/>
        </w:rPr>
      </w:pP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lastRenderedPageBreak/>
        <w:sym w:font="Arial" w:char="00A7"/>
      </w:r>
      <w:r>
        <w:rPr>
          <w:rFonts w:cs="Arial"/>
        </w:rPr>
        <w:t xml:space="preserve"> 11</w:t>
      </w: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t>Rozstrzyganie sporów</w:t>
      </w:r>
    </w:p>
    <w:p w:rsidR="00A26469" w:rsidRDefault="00A26469" w:rsidP="00A26469">
      <w:pPr>
        <w:pStyle w:val="Tekstpodstawowy"/>
        <w:numPr>
          <w:ilvl w:val="0"/>
          <w:numId w:val="20"/>
        </w:numPr>
        <w:suppressAutoHyphens w:val="0"/>
        <w:spacing w:after="0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Wszelkie spory, mogące wyniknąć z realizacji niniejszej umowy, strony będą starały się załatwiać polubownie, a w przypadku niemożności polubownego załatwienia, spory rozstrzygane będą przez sąd powszechny właściwy dla siedziby Uniwersytetu Gdańskiego.</w:t>
      </w:r>
    </w:p>
    <w:p w:rsidR="00A26469" w:rsidRDefault="00A26469" w:rsidP="00A26469">
      <w:pPr>
        <w:pStyle w:val="Tekstpodstawowy"/>
        <w:numPr>
          <w:ilvl w:val="0"/>
          <w:numId w:val="20"/>
        </w:numPr>
        <w:suppressAutoHyphens w:val="0"/>
        <w:spacing w:after="0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sprawach nieuregulowanych umową zastosowanie mają przepisy ustawy Prawo zamówień publicznych oraz  Kodeksu cywilnego</w:t>
      </w:r>
    </w:p>
    <w:p w:rsidR="00A26469" w:rsidRDefault="00A26469" w:rsidP="00A2646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26469" w:rsidRDefault="00A26469" w:rsidP="00A26469">
      <w:pPr>
        <w:spacing w:line="360" w:lineRule="auto"/>
        <w:jc w:val="center"/>
        <w:rPr>
          <w:rFonts w:cs="Arial"/>
        </w:rPr>
      </w:pPr>
      <w:r>
        <w:rPr>
          <w:rFonts w:cs="Arial"/>
        </w:rPr>
        <w:sym w:font="Arial" w:char="00A7"/>
      </w:r>
      <w:r>
        <w:rPr>
          <w:rFonts w:cs="Arial"/>
        </w:rPr>
        <w:t xml:space="preserve"> 12</w:t>
      </w:r>
    </w:p>
    <w:p w:rsidR="00A26469" w:rsidRDefault="00A26469" w:rsidP="00A26469">
      <w:pPr>
        <w:pStyle w:val="Tekstpodstawowy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Umowa została sporządzona w dwóch jednobrzmiących egzemplarzach po jednym dla każdej </w:t>
      </w:r>
      <w:r>
        <w:rPr>
          <w:rFonts w:asciiTheme="minorHAnsi" w:hAnsiTheme="minorHAnsi" w:cs="Arial"/>
          <w:sz w:val="22"/>
          <w:szCs w:val="22"/>
        </w:rPr>
        <w:br/>
        <w:t>ze stron.</w:t>
      </w:r>
    </w:p>
    <w:p w:rsidR="00A26469" w:rsidRDefault="00A26469" w:rsidP="00A26469">
      <w:pPr>
        <w:spacing w:line="360" w:lineRule="auto"/>
        <w:rPr>
          <w:rFonts w:cs="Arial"/>
        </w:rPr>
      </w:pPr>
    </w:p>
    <w:p w:rsidR="00A26469" w:rsidRDefault="00A26469" w:rsidP="00A26469">
      <w:pPr>
        <w:spacing w:line="360" w:lineRule="auto"/>
        <w:rPr>
          <w:rFonts w:cs="Arial"/>
        </w:rPr>
      </w:pPr>
      <w:r>
        <w:rPr>
          <w:rFonts w:cs="Arial"/>
          <w:b/>
          <w:bCs/>
        </w:rPr>
        <w:t xml:space="preserve">                  ZAMAWIAJĄCY                                                                                     WYKONAWCA                    </w:t>
      </w:r>
    </w:p>
    <w:p w:rsidR="00A26469" w:rsidRDefault="00A26469" w:rsidP="00A26469">
      <w:pPr>
        <w:spacing w:line="360" w:lineRule="auto"/>
        <w:rPr>
          <w:rFonts w:cs="Arial"/>
        </w:rPr>
      </w:pPr>
    </w:p>
    <w:p w:rsidR="00A26469" w:rsidRDefault="00A26469" w:rsidP="00A26469">
      <w:pPr>
        <w:spacing w:line="360" w:lineRule="auto"/>
        <w:rPr>
          <w:rFonts w:cs="Arial"/>
        </w:rPr>
      </w:pPr>
    </w:p>
    <w:p w:rsidR="00A26469" w:rsidRDefault="00A26469" w:rsidP="00A26469">
      <w:pPr>
        <w:spacing w:line="360" w:lineRule="auto"/>
        <w:rPr>
          <w:rFonts w:cs="Arial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11391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C683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16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17496C"/>
    <w:rsid w:val="00202AF9"/>
    <w:rsid w:val="00245CEA"/>
    <w:rsid w:val="002B706C"/>
    <w:rsid w:val="003451E7"/>
    <w:rsid w:val="00414081"/>
    <w:rsid w:val="004213E3"/>
    <w:rsid w:val="00432D38"/>
    <w:rsid w:val="00434327"/>
    <w:rsid w:val="004910C5"/>
    <w:rsid w:val="004B0208"/>
    <w:rsid w:val="004E51C7"/>
    <w:rsid w:val="00511391"/>
    <w:rsid w:val="005119CF"/>
    <w:rsid w:val="00586CC0"/>
    <w:rsid w:val="00586CC8"/>
    <w:rsid w:val="0063230E"/>
    <w:rsid w:val="007202E2"/>
    <w:rsid w:val="00733D51"/>
    <w:rsid w:val="007753DC"/>
    <w:rsid w:val="007E7407"/>
    <w:rsid w:val="00836F59"/>
    <w:rsid w:val="008503BA"/>
    <w:rsid w:val="008F36A3"/>
    <w:rsid w:val="0090249B"/>
    <w:rsid w:val="00903647"/>
    <w:rsid w:val="009065E7"/>
    <w:rsid w:val="0092524F"/>
    <w:rsid w:val="009374EA"/>
    <w:rsid w:val="009B02DA"/>
    <w:rsid w:val="009B63C3"/>
    <w:rsid w:val="009C6830"/>
    <w:rsid w:val="00A26469"/>
    <w:rsid w:val="00AB57C6"/>
    <w:rsid w:val="00B86319"/>
    <w:rsid w:val="00BB60AB"/>
    <w:rsid w:val="00BC3B30"/>
    <w:rsid w:val="00C2068A"/>
    <w:rsid w:val="00C32E11"/>
    <w:rsid w:val="00C4416F"/>
    <w:rsid w:val="00C51A77"/>
    <w:rsid w:val="00C65879"/>
    <w:rsid w:val="00C7656D"/>
    <w:rsid w:val="00C9290C"/>
    <w:rsid w:val="00C92ED3"/>
    <w:rsid w:val="00CB3A74"/>
    <w:rsid w:val="00CF28DD"/>
    <w:rsid w:val="00CF2B2A"/>
    <w:rsid w:val="00D36714"/>
    <w:rsid w:val="00D47D13"/>
    <w:rsid w:val="00E27E78"/>
    <w:rsid w:val="00E344DD"/>
    <w:rsid w:val="00E6521D"/>
    <w:rsid w:val="00E6566B"/>
    <w:rsid w:val="00EF0CC2"/>
    <w:rsid w:val="00F01632"/>
    <w:rsid w:val="00F07A6E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AFEC0-70FB-49D6-B7D3-0E704514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14</cp:revision>
  <cp:lastPrinted>2014-05-09T09:39:00Z</cp:lastPrinted>
  <dcterms:created xsi:type="dcterms:W3CDTF">2014-05-08T09:46:00Z</dcterms:created>
  <dcterms:modified xsi:type="dcterms:W3CDTF">2014-05-09T09:43:00Z</dcterms:modified>
</cp:coreProperties>
</file>