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C" w:rsidRDefault="0064571C" w:rsidP="00550284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</w:p>
    <w:p w:rsidR="00DA49AE" w:rsidRPr="00DA49AE" w:rsidRDefault="00DA49AE" w:rsidP="00550284">
      <w:pPr>
        <w:pStyle w:val="Akapitzlist"/>
        <w:ind w:left="0"/>
        <w:rPr>
          <w:rFonts w:ascii="Calibri" w:hAnsi="Calibri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M</w:t>
      </w:r>
      <w:r w:rsidRPr="00DA49AE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onochromatyczne urządzeni</w:t>
      </w:r>
      <w:r w:rsidR="002E49FC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e</w:t>
      </w:r>
      <w:r w:rsidRPr="00DA49AE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wielofunkcyjne (kopiarka, drukarka, skaner)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27"/>
        <w:gridCol w:w="2812"/>
        <w:gridCol w:w="3827"/>
        <w:gridCol w:w="875"/>
        <w:gridCol w:w="1542"/>
        <w:gridCol w:w="1775"/>
        <w:gridCol w:w="2110"/>
        <w:gridCol w:w="7"/>
      </w:tblGrid>
      <w:tr w:rsidR="0064571C" w:rsidRPr="0033305A" w:rsidTr="0014337D">
        <w:trPr>
          <w:gridAfter w:val="1"/>
          <w:wAfter w:w="7" w:type="dxa"/>
        </w:trPr>
        <w:tc>
          <w:tcPr>
            <w:tcW w:w="282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12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64571C" w:rsidRPr="0033305A" w:rsidRDefault="0064571C" w:rsidP="0014337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42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3305A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775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64571C" w:rsidRPr="00340475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64571C" w:rsidRDefault="0064571C" w:rsidP="0014337D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64571C" w:rsidRPr="004D5DA9" w:rsidRDefault="0064571C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14337D" w:rsidRPr="0033305A" w:rsidTr="0014337D">
        <w:trPr>
          <w:gridAfter w:val="1"/>
          <w:wAfter w:w="7" w:type="dxa"/>
        </w:trPr>
        <w:tc>
          <w:tcPr>
            <w:tcW w:w="28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Wielofunkcyjne urządzenie w formacie A3 o możliwościach: monochromatyczna drukarka i kopiarka, kolorowy skaner, gotowe do pracy i  wyposażone we wszystkie niezbędne materiały eksploatacyjne.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Producent………………………………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Model………………………………………</w:t>
            </w:r>
          </w:p>
        </w:tc>
        <w:tc>
          <w:tcPr>
            <w:tcW w:w="8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Elektrostatyczna, laserowa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21294D" w:rsidRDefault="0014337D" w:rsidP="0064571C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14337D" w:rsidRPr="0033305A" w:rsidRDefault="0014337D" w:rsidP="002E49FC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I</w:t>
            </w:r>
            <w:r w:rsidR="002E49FC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Prędkość kopiowania A4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53288B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Prędkość kopiowania A4: </w:t>
            </w:r>
            <w:r w:rsidR="00CD1AE4">
              <w:rPr>
                <w:rFonts w:ascii="Tahoma" w:hAnsi="Tahoma" w:cs="Tahoma"/>
                <w:sz w:val="16"/>
                <w:szCs w:val="16"/>
              </w:rPr>
              <w:t>20</w:t>
            </w:r>
            <w:r w:rsidR="0053288B">
              <w:rPr>
                <w:rFonts w:ascii="Tahoma" w:hAnsi="Tahoma" w:cs="Tahoma"/>
                <w:sz w:val="16"/>
                <w:szCs w:val="16"/>
              </w:rPr>
              <w:t>s</w:t>
            </w:r>
            <w:r w:rsidRPr="004946A3">
              <w:rPr>
                <w:rFonts w:ascii="Tahoma" w:hAnsi="Tahoma" w:cs="Tahoma"/>
                <w:sz w:val="16"/>
                <w:szCs w:val="16"/>
              </w:rPr>
              <w:t>tr./min</w:t>
            </w:r>
            <w:r w:rsidR="0053288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prędkość kopiowania: ………… str./min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Parametry czasowe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Czas wykonania pie</w:t>
            </w:r>
            <w:r w:rsidR="00CD1AE4">
              <w:rPr>
                <w:rFonts w:ascii="Tahoma" w:hAnsi="Tahoma" w:cs="Tahoma"/>
                <w:sz w:val="16"/>
                <w:szCs w:val="16"/>
              </w:rPr>
              <w:t>rwszej kopii nieprzekraczający 7</w:t>
            </w:r>
            <w:r w:rsidRPr="004946A3">
              <w:rPr>
                <w:rFonts w:ascii="Tahoma" w:hAnsi="Tahoma" w:cs="Tahoma"/>
                <w:sz w:val="16"/>
                <w:szCs w:val="16"/>
              </w:rPr>
              <w:t xml:space="preserve"> sekund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czas wykonania pierwszej kopii ………………………… sek.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zaznaczyć: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14337D" w:rsidRPr="0033305A" w:rsidRDefault="0014337D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14337D" w:rsidRPr="0033305A" w:rsidRDefault="0014337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14337D" w:rsidRPr="0033305A" w:rsidRDefault="0014337D" w:rsidP="00E5605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Czas nagrzewania 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Czas nagrzewanianie dłuższy niż 30 sekund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czas nagrzewania ..… sek.</w:t>
            </w:r>
          </w:p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Wbudowana pamięć 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B03305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Wbudowana, minimum </w:t>
            </w:r>
            <w:r w:rsidR="00B03305">
              <w:rPr>
                <w:rFonts w:ascii="Tahoma" w:hAnsi="Tahoma" w:cs="Tahoma"/>
                <w:sz w:val="16"/>
                <w:szCs w:val="16"/>
              </w:rPr>
              <w:t>128</w:t>
            </w:r>
            <w:r w:rsidR="00046B95">
              <w:rPr>
                <w:rFonts w:ascii="Tahoma" w:hAnsi="Tahoma" w:cs="Tahoma"/>
                <w:sz w:val="16"/>
                <w:szCs w:val="16"/>
              </w:rPr>
              <w:t xml:space="preserve"> M</w:t>
            </w:r>
            <w:r w:rsidRPr="004946A3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14337D" w:rsidRPr="004946A3" w:rsidRDefault="0014337D" w:rsidP="002B2716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pamięć RAM .…………</w:t>
            </w:r>
            <w:r w:rsidR="002B2716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rPr>
          <w:trHeight w:val="195"/>
        </w:trPr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 automatyczny, dwustronny podajnik dokumentów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14337D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Duplex</w:t>
            </w:r>
          </w:p>
        </w:tc>
        <w:tc>
          <w:tcPr>
            <w:tcW w:w="2812" w:type="dxa"/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Automatyczny, nielimitowana pojemność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14337D" w:rsidRPr="004946A3" w:rsidRDefault="0014337D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4337D" w:rsidRPr="0033305A" w:rsidRDefault="0014337D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Kaseta i taca na papier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Uniwersaln</w:t>
            </w:r>
            <w:r w:rsidR="007D47EB">
              <w:rPr>
                <w:rFonts w:ascii="Tahoma" w:hAnsi="Tahoma" w:cs="Tahoma"/>
                <w:sz w:val="16"/>
                <w:szCs w:val="16"/>
              </w:rPr>
              <w:t>a</w:t>
            </w:r>
            <w:r w:rsidRPr="004946A3">
              <w:rPr>
                <w:rFonts w:ascii="Tahoma" w:hAnsi="Tahoma" w:cs="Tahoma"/>
                <w:sz w:val="16"/>
                <w:szCs w:val="16"/>
              </w:rPr>
              <w:t xml:space="preserve"> kaset</w:t>
            </w:r>
            <w:r w:rsidR="007D47EB">
              <w:rPr>
                <w:rFonts w:ascii="Tahoma" w:hAnsi="Tahoma" w:cs="Tahoma"/>
                <w:sz w:val="16"/>
                <w:szCs w:val="16"/>
              </w:rPr>
              <w:t>a na papier o pojemności min. 250 arkuszy w formacie A3 i gramaturze min. 80g/m2</w:t>
            </w:r>
            <w:r w:rsidRPr="004946A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ilość kaset ………………… szt.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 xml:space="preserve">pojemność kaset ………….……..ark. 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582213" w:rsidRPr="004946A3" w:rsidRDefault="008C253B" w:rsidP="008C253B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Wbudowana ręczna taca papieru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582213"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582213" w:rsidRPr="004946A3" w:rsidRDefault="00582213" w:rsidP="00046B95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Gramatura papieru dla tacy ręcznej </w:t>
            </w: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 xml:space="preserve">w zakresie nie mniejszym niż: 64 – </w:t>
            </w:r>
            <w:r w:rsidR="008C253B">
              <w:rPr>
                <w:rFonts w:ascii="Tahoma" w:hAnsi="Tahoma" w:cs="Tahoma"/>
                <w:sz w:val="16"/>
                <w:szCs w:val="16"/>
              </w:rPr>
              <w:t>1</w:t>
            </w:r>
            <w:r w:rsidR="00046B95">
              <w:rPr>
                <w:rFonts w:ascii="Tahoma" w:hAnsi="Tahoma" w:cs="Tahoma"/>
                <w:sz w:val="16"/>
                <w:szCs w:val="16"/>
              </w:rPr>
              <w:t>2</w:t>
            </w:r>
            <w:r w:rsidRPr="004946A3">
              <w:rPr>
                <w:rFonts w:ascii="Tahoma" w:hAnsi="Tahoma" w:cs="Tahoma"/>
                <w:sz w:val="16"/>
                <w:szCs w:val="16"/>
              </w:rPr>
              <w:t>0 g/m2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Należy podać: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gramatura od ………… do  …….…. g/m2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lastRenderedPageBreak/>
              <w:t>Panel sterujący urządzeniem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Wbudowany, dotykowy, komunikaty w języku polskim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046B95">
        <w:trPr>
          <w:trHeight w:val="628"/>
        </w:trPr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12" w:type="dxa"/>
            <w:vAlign w:val="center"/>
          </w:tcPr>
          <w:p w:rsidR="00582213" w:rsidRPr="004946A3" w:rsidRDefault="00664739" w:rsidP="00664739">
            <w:pPr>
              <w:ind w:right="33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10Base-T/100Base-T, </w:t>
            </w:r>
            <w:r w:rsidR="00582213" w:rsidRPr="004946A3">
              <w:rPr>
                <w:rFonts w:ascii="Tahoma" w:hAnsi="Tahoma" w:cs="Tahoma"/>
                <w:sz w:val="16"/>
                <w:szCs w:val="16"/>
                <w:lang w:val="en-US"/>
              </w:rPr>
              <w:t>USB 2.0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zaznaczyć:</w:t>
            </w:r>
          </w:p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582213" w:rsidRPr="0033305A" w:rsidTr="0014337D"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12" w:type="dxa"/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TCP/IP (IPv4 / IPv6)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582213" w:rsidRPr="004946A3" w:rsidRDefault="0058221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2213" w:rsidRPr="0033305A" w:rsidRDefault="0058221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B97708">
        <w:trPr>
          <w:trHeight w:val="206"/>
        </w:trPr>
        <w:tc>
          <w:tcPr>
            <w:tcW w:w="2827" w:type="dxa"/>
            <w:vMerge w:val="restart"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242D4B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Skanowanie w kolorze:realizowane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4946A3">
        <w:trPr>
          <w:trHeight w:val="345"/>
        </w:trPr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Rozdzielczość skanowania (optyczna): 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>minimum 600 x 600 dpi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b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4946A3" w:rsidRPr="004946A3" w:rsidRDefault="004946A3" w:rsidP="004946A3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b/>
                <w:sz w:val="16"/>
                <w:szCs w:val="16"/>
              </w:rPr>
              <w:t>Rozdz.  skanowania  ………. x ……...dpi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582213">
        <w:trPr>
          <w:trHeight w:val="105"/>
        </w:trPr>
        <w:tc>
          <w:tcPr>
            <w:tcW w:w="2827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Windows 7 Prof. 32/64 bit</w:t>
            </w:r>
            <w:bookmarkStart w:id="0" w:name="_GoBack"/>
            <w:bookmarkEnd w:id="0"/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14337D">
        <w:tc>
          <w:tcPr>
            <w:tcW w:w="2827" w:type="dxa"/>
            <w:vMerge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2" w:type="dxa"/>
            <w:vAlign w:val="center"/>
          </w:tcPr>
          <w:p w:rsidR="004946A3" w:rsidRPr="004946A3" w:rsidRDefault="004946A3" w:rsidP="004946A3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Windows 8 32/64 bit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  <w:tr w:rsidR="00894104" w:rsidRPr="0033305A" w:rsidTr="004946A3">
        <w:trPr>
          <w:trHeight w:val="375"/>
        </w:trPr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894104" w:rsidRPr="004946A3" w:rsidRDefault="00894104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Wydajność materiałów eksploatacyjnych</w:t>
            </w:r>
          </w:p>
        </w:tc>
        <w:tc>
          <w:tcPr>
            <w:tcW w:w="2812" w:type="dxa"/>
            <w:vAlign w:val="center"/>
          </w:tcPr>
          <w:p w:rsidR="00894104" w:rsidRPr="0098341B" w:rsidRDefault="00894104" w:rsidP="0098341B">
            <w:pPr>
              <w:pStyle w:val="Akapitzlist"/>
              <w:numPr>
                <w:ilvl w:val="0"/>
                <w:numId w:val="2"/>
              </w:numPr>
              <w:ind w:left="292" w:right="33" w:hanging="284"/>
              <w:rPr>
                <w:rFonts w:ascii="Tahoma" w:hAnsi="Tahoma" w:cs="Tahoma"/>
                <w:bCs/>
                <w:sz w:val="16"/>
                <w:szCs w:val="16"/>
              </w:rPr>
            </w:pPr>
            <w:r w:rsidRPr="0098341B">
              <w:rPr>
                <w:rFonts w:ascii="Tahoma" w:hAnsi="Tahoma" w:cs="Tahoma"/>
                <w:bCs/>
                <w:sz w:val="16"/>
                <w:szCs w:val="16"/>
              </w:rPr>
              <w:t>Urządzenie musi posiadać bęben umożliwiający wykonanie min. 60000 kopi lub wydruków.</w:t>
            </w:r>
          </w:p>
          <w:p w:rsidR="00894104" w:rsidRPr="0098341B" w:rsidRDefault="006E3F20" w:rsidP="0098341B">
            <w:pPr>
              <w:pStyle w:val="Akapitzlist"/>
              <w:numPr>
                <w:ilvl w:val="0"/>
                <w:numId w:val="2"/>
              </w:numPr>
              <w:ind w:left="292" w:right="33" w:hanging="284"/>
              <w:rPr>
                <w:rFonts w:ascii="Tahoma" w:hAnsi="Tahoma" w:cs="Tahoma"/>
                <w:bCs/>
                <w:sz w:val="16"/>
                <w:szCs w:val="16"/>
              </w:rPr>
            </w:pPr>
            <w:r w:rsidRPr="0098341B">
              <w:rPr>
                <w:rFonts w:ascii="Tahoma" w:hAnsi="Tahoma" w:cs="Tahoma"/>
                <w:bCs/>
                <w:sz w:val="16"/>
                <w:szCs w:val="16"/>
              </w:rPr>
              <w:t>Urządzenie musi posiadać standardowy (nie zwiększony) t</w:t>
            </w:r>
            <w:r w:rsidR="00894104" w:rsidRPr="0098341B">
              <w:rPr>
                <w:rFonts w:ascii="Tahoma" w:hAnsi="Tahoma" w:cs="Tahoma"/>
                <w:bCs/>
                <w:sz w:val="16"/>
                <w:szCs w:val="16"/>
              </w:rPr>
              <w:t>oner</w:t>
            </w:r>
            <w:r w:rsidRPr="0098341B">
              <w:rPr>
                <w:rFonts w:ascii="Tahoma" w:hAnsi="Tahoma" w:cs="Tahoma"/>
                <w:bCs/>
                <w:sz w:val="16"/>
                <w:szCs w:val="16"/>
              </w:rPr>
              <w:t xml:space="preserve"> o wydajności</w:t>
            </w:r>
            <w:r w:rsidR="00894104" w:rsidRPr="0098341B">
              <w:rPr>
                <w:rFonts w:ascii="Tahoma" w:hAnsi="Tahoma" w:cs="Tahoma"/>
                <w:bCs/>
                <w:sz w:val="16"/>
                <w:szCs w:val="16"/>
              </w:rPr>
              <w:t>: min. 9000 kopii.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894104" w:rsidRDefault="00894104" w:rsidP="008941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podać: wydajność bę</w:t>
            </w:r>
            <w:r w:rsidRPr="00340475">
              <w:rPr>
                <w:rFonts w:ascii="Tahoma" w:hAnsi="Tahoma" w:cs="Tahoma"/>
                <w:sz w:val="16"/>
                <w:szCs w:val="16"/>
              </w:rPr>
              <w:t>bna……………………str.</w:t>
            </w:r>
          </w:p>
          <w:p w:rsidR="006E3F20" w:rsidRPr="00340475" w:rsidRDefault="006E3F20" w:rsidP="006E3F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podać: wydajność tonera</w:t>
            </w:r>
            <w:r w:rsidRPr="00340475">
              <w:rPr>
                <w:rFonts w:ascii="Tahoma" w:hAnsi="Tahoma" w:cs="Tahoma"/>
                <w:sz w:val="16"/>
                <w:szCs w:val="16"/>
              </w:rPr>
              <w:t>……………………str.</w:t>
            </w:r>
          </w:p>
          <w:p w:rsidR="001817E0" w:rsidRDefault="001817E0" w:rsidP="001817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94104" w:rsidRPr="004946A3" w:rsidRDefault="00894104" w:rsidP="001817E0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94104" w:rsidRPr="0033305A" w:rsidRDefault="00894104" w:rsidP="0014337D">
            <w:pPr>
              <w:rPr>
                <w:sz w:val="16"/>
                <w:szCs w:val="16"/>
              </w:rPr>
            </w:pPr>
          </w:p>
        </w:tc>
      </w:tr>
      <w:tr w:rsidR="004946A3" w:rsidRPr="0033305A" w:rsidTr="002E49FC">
        <w:trPr>
          <w:trHeight w:val="845"/>
        </w:trPr>
        <w:tc>
          <w:tcPr>
            <w:tcW w:w="2827" w:type="dxa"/>
            <w:tcBorders>
              <w:lef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12" w:type="dxa"/>
            <w:vAlign w:val="center"/>
          </w:tcPr>
          <w:p w:rsidR="004946A3" w:rsidRPr="004946A3" w:rsidRDefault="004946A3" w:rsidP="00BC4224">
            <w:pPr>
              <w:ind w:left="52" w:right="33"/>
              <w:rPr>
                <w:rFonts w:ascii="Tahoma" w:hAnsi="Tahoma" w:cs="Tahoma"/>
                <w:bCs/>
                <w:sz w:val="16"/>
                <w:szCs w:val="16"/>
              </w:rPr>
            </w:pP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Gwarancja min. </w:t>
            </w:r>
            <w:r w:rsidR="00AB413D">
              <w:rPr>
                <w:rFonts w:ascii="Tahoma" w:hAnsi="Tahoma" w:cs="Tahoma"/>
                <w:bCs/>
                <w:sz w:val="16"/>
                <w:szCs w:val="16"/>
              </w:rPr>
              <w:t>24</w:t>
            </w:r>
            <w:r w:rsidRPr="004946A3">
              <w:rPr>
                <w:rFonts w:ascii="Tahoma" w:hAnsi="Tahoma" w:cs="Tahoma"/>
                <w:bCs/>
                <w:sz w:val="16"/>
                <w:szCs w:val="16"/>
              </w:rPr>
              <w:t xml:space="preserve"> miesięcy w miejscu użytkowania sprzętu. Czas reakcji na zgłoszoną usterkę nie dłuższy niż </w:t>
            </w:r>
            <w:r w:rsidR="002E49FC">
              <w:rPr>
                <w:rFonts w:ascii="Tahoma" w:hAnsi="Tahoma" w:cs="Tahoma"/>
                <w:bCs/>
                <w:sz w:val="16"/>
                <w:szCs w:val="16"/>
              </w:rPr>
              <w:t>24 godziny</w:t>
            </w:r>
            <w:r w:rsidR="00BC4224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BC4224" w:rsidRPr="00992388">
              <w:rPr>
                <w:rFonts w:ascii="Tahoma" w:hAnsi="Tahoma" w:cs="Tahoma"/>
                <w:sz w:val="16"/>
                <w:szCs w:val="16"/>
              </w:rPr>
              <w:t xml:space="preserve">maksymalny czas naprawy nie przekraczający </w:t>
            </w:r>
            <w:r w:rsidR="00BC4224">
              <w:rPr>
                <w:rFonts w:ascii="Tahoma" w:hAnsi="Tahoma" w:cs="Tahoma"/>
                <w:sz w:val="16"/>
                <w:szCs w:val="16"/>
              </w:rPr>
              <w:t>14</w:t>
            </w:r>
            <w:r w:rsidR="00BC4224" w:rsidRPr="00992388">
              <w:rPr>
                <w:rFonts w:ascii="Tahoma" w:hAnsi="Tahoma" w:cs="Tahoma"/>
                <w:sz w:val="16"/>
                <w:szCs w:val="16"/>
              </w:rPr>
              <w:t xml:space="preserve"> dni </w:t>
            </w:r>
            <w:r w:rsidR="00BC4224">
              <w:rPr>
                <w:rFonts w:ascii="Tahoma" w:hAnsi="Tahoma" w:cs="Tahoma"/>
                <w:sz w:val="16"/>
                <w:szCs w:val="16"/>
              </w:rPr>
              <w:t>kalendarzow</w:t>
            </w:r>
            <w:r w:rsidR="00BC4224" w:rsidRPr="00992388">
              <w:rPr>
                <w:rFonts w:ascii="Tahoma" w:hAnsi="Tahoma" w:cs="Tahoma"/>
                <w:sz w:val="16"/>
                <w:szCs w:val="16"/>
              </w:rPr>
              <w:t>ych.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vAlign w:val="center"/>
          </w:tcPr>
          <w:p w:rsidR="004946A3" w:rsidRPr="004946A3" w:rsidRDefault="004946A3" w:rsidP="004946A3">
            <w:pPr>
              <w:ind w:right="33"/>
              <w:rPr>
                <w:rFonts w:ascii="Tahoma" w:hAnsi="Tahoma" w:cs="Tahoma"/>
                <w:sz w:val="16"/>
                <w:szCs w:val="16"/>
              </w:rPr>
            </w:pPr>
            <w:r w:rsidRPr="004946A3">
              <w:rPr>
                <w:rFonts w:ascii="Tahoma" w:hAnsi="Tahoma" w:cs="Tahoma"/>
                <w:sz w:val="16"/>
                <w:szCs w:val="16"/>
              </w:rPr>
              <w:t xml:space="preserve">Należy zaznaczyć: </w:t>
            </w:r>
            <w:r w:rsidRPr="004946A3">
              <w:rPr>
                <w:rFonts w:ascii="Tahoma" w:hAnsi="Tahoma" w:cs="Tahoma"/>
                <w:b/>
                <w:sz w:val="16"/>
                <w:szCs w:val="16"/>
              </w:rPr>
              <w:t>spełnia / nie spełnia*</w:t>
            </w:r>
          </w:p>
        </w:tc>
        <w:tc>
          <w:tcPr>
            <w:tcW w:w="6309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946A3" w:rsidRPr="0033305A" w:rsidRDefault="004946A3" w:rsidP="0014337D">
            <w:pPr>
              <w:rPr>
                <w:sz w:val="16"/>
                <w:szCs w:val="16"/>
              </w:rPr>
            </w:pPr>
          </w:p>
        </w:tc>
      </w:tr>
    </w:tbl>
    <w:p w:rsidR="003017FA" w:rsidRDefault="003017FA"/>
    <w:p w:rsidR="0064571C" w:rsidRPr="00EE3093" w:rsidRDefault="0064571C" w:rsidP="0064571C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64571C" w:rsidRPr="00EE3093" w:rsidRDefault="0064571C" w:rsidP="0064571C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64571C" w:rsidRPr="00EE3093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64571C" w:rsidRDefault="0064571C" w:rsidP="0064571C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64571C" w:rsidRPr="00214584" w:rsidRDefault="0064571C" w:rsidP="0064571C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64571C" w:rsidRPr="000016F3" w:rsidRDefault="0064571C" w:rsidP="0064571C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64571C" w:rsidRDefault="0064571C"/>
    <w:sectPr w:rsidR="0064571C" w:rsidSect="00BC4224">
      <w:headerReference w:type="default" r:id="rId7"/>
      <w:pgSz w:w="16838" w:h="11906" w:orient="landscape"/>
      <w:pgMar w:top="284" w:right="720" w:bottom="568" w:left="720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A3" w:rsidRDefault="004946A3" w:rsidP="0064571C">
      <w:r>
        <w:separator/>
      </w:r>
    </w:p>
  </w:endnote>
  <w:endnote w:type="continuationSeparator" w:id="1">
    <w:p w:rsidR="004946A3" w:rsidRDefault="004946A3" w:rsidP="0064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A3" w:rsidRDefault="004946A3" w:rsidP="0064571C">
      <w:r>
        <w:separator/>
      </w:r>
    </w:p>
  </w:footnote>
  <w:footnote w:type="continuationSeparator" w:id="1">
    <w:p w:rsidR="004946A3" w:rsidRDefault="004946A3" w:rsidP="0064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A3" w:rsidRPr="00AD794D" w:rsidRDefault="004946A3" w:rsidP="0064571C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</w:t>
    </w:r>
    <w:r w:rsidR="002E49FC">
      <w:rPr>
        <w:rFonts w:ascii="Arial" w:hAnsi="Arial" w:cs="Arial"/>
        <w:b/>
        <w:i/>
        <w:sz w:val="20"/>
        <w:szCs w:val="20"/>
      </w:rPr>
      <w:t xml:space="preserve">D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</w:t>
    </w:r>
    <w:r w:rsidR="00AF2ABC">
      <w:rPr>
        <w:rFonts w:ascii="Calibri" w:hAnsi="Calibri" w:cs="Calibri"/>
        <w:sz w:val="22"/>
        <w:szCs w:val="22"/>
      </w:rPr>
      <w:t>I</w:t>
    </w:r>
    <w:r w:rsidR="002E49FC">
      <w:rPr>
        <w:rFonts w:ascii="Calibri" w:hAnsi="Calibri" w:cs="Calibri"/>
        <w:sz w:val="22"/>
        <w:szCs w:val="22"/>
      </w:rPr>
      <w:t>V</w:t>
    </w:r>
    <w:r>
      <w:rPr>
        <w:rFonts w:ascii="Calibri" w:hAnsi="Calibri" w:cs="Calibri"/>
        <w:sz w:val="22"/>
        <w:szCs w:val="22"/>
      </w:rPr>
      <w:t xml:space="preserve"> </w:t>
    </w:r>
    <w:r w:rsidRPr="004C529D">
      <w:rPr>
        <w:rFonts w:ascii="Arial" w:hAnsi="Arial" w:cs="Arial"/>
        <w:i/>
        <w:sz w:val="20"/>
        <w:szCs w:val="20"/>
      </w:rPr>
      <w:t>– do</w:t>
    </w:r>
    <w:r w:rsidR="002E49FC">
      <w:rPr>
        <w:rFonts w:ascii="Arial" w:hAnsi="Arial" w:cs="Arial"/>
        <w:i/>
        <w:sz w:val="20"/>
        <w:szCs w:val="20"/>
      </w:rP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="002E49F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4946A3" w:rsidRDefault="004946A3" w:rsidP="0064571C">
    <w:pPr>
      <w:pStyle w:val="Nagwek"/>
      <w:jc w:val="center"/>
    </w:pPr>
    <w: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0368"/>
    <w:multiLevelType w:val="hybridMultilevel"/>
    <w:tmpl w:val="DC44C31E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5D"/>
    <w:rsid w:val="000374F0"/>
    <w:rsid w:val="00046B95"/>
    <w:rsid w:val="00071AA9"/>
    <w:rsid w:val="0014033C"/>
    <w:rsid w:val="0014337D"/>
    <w:rsid w:val="001817E0"/>
    <w:rsid w:val="001A15C1"/>
    <w:rsid w:val="001B07D5"/>
    <w:rsid w:val="00242D4B"/>
    <w:rsid w:val="002B2716"/>
    <w:rsid w:val="002B38AF"/>
    <w:rsid w:val="002E49FC"/>
    <w:rsid w:val="002F2564"/>
    <w:rsid w:val="003017FA"/>
    <w:rsid w:val="004946A3"/>
    <w:rsid w:val="0053288B"/>
    <w:rsid w:val="00550284"/>
    <w:rsid w:val="00582213"/>
    <w:rsid w:val="0064571C"/>
    <w:rsid w:val="00664739"/>
    <w:rsid w:val="006E3F20"/>
    <w:rsid w:val="00706F3A"/>
    <w:rsid w:val="00780445"/>
    <w:rsid w:val="007D47EB"/>
    <w:rsid w:val="00894104"/>
    <w:rsid w:val="008C253B"/>
    <w:rsid w:val="008F7493"/>
    <w:rsid w:val="00902DA8"/>
    <w:rsid w:val="00961EB1"/>
    <w:rsid w:val="0098341B"/>
    <w:rsid w:val="009C5CCA"/>
    <w:rsid w:val="00A772AF"/>
    <w:rsid w:val="00AA7E19"/>
    <w:rsid w:val="00AB413D"/>
    <w:rsid w:val="00AF2ABC"/>
    <w:rsid w:val="00B03305"/>
    <w:rsid w:val="00B97708"/>
    <w:rsid w:val="00BB6650"/>
    <w:rsid w:val="00BC4224"/>
    <w:rsid w:val="00C17637"/>
    <w:rsid w:val="00CD1AE4"/>
    <w:rsid w:val="00D4425A"/>
    <w:rsid w:val="00DA49AE"/>
    <w:rsid w:val="00DE7618"/>
    <w:rsid w:val="00E52164"/>
    <w:rsid w:val="00E5605D"/>
    <w:rsid w:val="00EF7704"/>
    <w:rsid w:val="00F25897"/>
    <w:rsid w:val="00F4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5D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34</cp:revision>
  <cp:lastPrinted>2014-11-07T11:32:00Z</cp:lastPrinted>
  <dcterms:created xsi:type="dcterms:W3CDTF">2014-09-18T06:14:00Z</dcterms:created>
  <dcterms:modified xsi:type="dcterms:W3CDTF">2014-11-07T12:00:00Z</dcterms:modified>
</cp:coreProperties>
</file>