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6D" w:rsidRPr="009829A8" w:rsidRDefault="00527088" w:rsidP="00E83F6D">
      <w:pPr>
        <w:tabs>
          <w:tab w:val="left" w:pos="750"/>
        </w:tabs>
        <w:rPr>
          <w:rFonts w:ascii="Arial" w:hAnsi="Arial" w:cs="Arial"/>
          <w:i/>
        </w:rPr>
      </w:pPr>
      <w:r w:rsidRPr="00E83F6D">
        <w:rPr>
          <w:szCs w:val="18"/>
        </w:rPr>
        <w:t xml:space="preserve"> </w:t>
      </w:r>
      <w:r w:rsidR="00E83F6D" w:rsidRPr="009829A8">
        <w:rPr>
          <w:rFonts w:ascii="Arial" w:hAnsi="Arial" w:cs="Arial"/>
        </w:rPr>
        <w:t>Uniwersytet Gdański</w:t>
      </w:r>
    </w:p>
    <w:p w:rsidR="00E83F6D" w:rsidRPr="009829A8" w:rsidRDefault="00E83F6D" w:rsidP="00E83F6D">
      <w:pPr>
        <w:rPr>
          <w:rFonts w:ascii="Arial" w:hAnsi="Arial" w:cs="Arial"/>
        </w:rPr>
      </w:pPr>
      <w:r w:rsidRPr="009829A8">
        <w:rPr>
          <w:rFonts w:ascii="Arial" w:hAnsi="Arial" w:cs="Arial"/>
        </w:rPr>
        <w:t>Dział Zamówień Publicznych</w:t>
      </w:r>
    </w:p>
    <w:p w:rsidR="00E83F6D" w:rsidRPr="009829A8" w:rsidRDefault="00E83F6D" w:rsidP="00E83F6D">
      <w:pPr>
        <w:rPr>
          <w:rFonts w:ascii="Arial" w:hAnsi="Arial" w:cs="Arial"/>
        </w:rPr>
      </w:pPr>
      <w:r w:rsidRPr="009829A8">
        <w:rPr>
          <w:rFonts w:ascii="Arial" w:hAnsi="Arial" w:cs="Arial"/>
        </w:rPr>
        <w:t>Ul. Bażyńskiego 1A</w:t>
      </w:r>
    </w:p>
    <w:p w:rsidR="00E83F6D" w:rsidRPr="009829A8" w:rsidRDefault="00E83F6D" w:rsidP="00E83F6D">
      <w:pPr>
        <w:rPr>
          <w:rFonts w:ascii="Arial" w:hAnsi="Arial" w:cs="Arial"/>
        </w:rPr>
      </w:pPr>
      <w:r w:rsidRPr="009829A8">
        <w:rPr>
          <w:rFonts w:ascii="Arial" w:hAnsi="Arial" w:cs="Arial"/>
        </w:rPr>
        <w:t>80-952 Gdańsk</w:t>
      </w:r>
    </w:p>
    <w:p w:rsidR="00E83F6D" w:rsidRPr="009829A8" w:rsidRDefault="00E83F6D" w:rsidP="00E83F6D">
      <w:pPr>
        <w:ind w:firstLine="5670"/>
        <w:jc w:val="right"/>
        <w:rPr>
          <w:rFonts w:ascii="Arial" w:hAnsi="Arial" w:cs="Arial"/>
        </w:rPr>
      </w:pPr>
      <w:r w:rsidRPr="00CF5E6B">
        <w:rPr>
          <w:rFonts w:ascii="Arial" w:hAnsi="Arial" w:cs="Arial"/>
        </w:rPr>
        <w:t xml:space="preserve">Gdańsk, dnia </w:t>
      </w:r>
      <w:r w:rsidR="00DE7C8A">
        <w:rPr>
          <w:rFonts w:ascii="Arial" w:hAnsi="Arial" w:cs="Arial"/>
        </w:rPr>
        <w:t>16</w:t>
      </w:r>
      <w:r w:rsidRPr="00CF5E6B">
        <w:rPr>
          <w:rFonts w:ascii="Arial" w:hAnsi="Arial" w:cs="Arial"/>
        </w:rPr>
        <w:t>.0</w:t>
      </w:r>
      <w:r w:rsidR="00DE7C8A">
        <w:rPr>
          <w:rFonts w:ascii="Arial" w:hAnsi="Arial" w:cs="Arial"/>
        </w:rPr>
        <w:t>7</w:t>
      </w:r>
      <w:r w:rsidRPr="00CF5E6B">
        <w:rPr>
          <w:rFonts w:ascii="Arial" w:hAnsi="Arial" w:cs="Arial"/>
        </w:rPr>
        <w:t>.2015r.</w:t>
      </w:r>
    </w:p>
    <w:p w:rsidR="00E83F6D" w:rsidRPr="009829A8" w:rsidRDefault="00E83F6D" w:rsidP="00E83F6D">
      <w:pPr>
        <w:ind w:firstLine="5670"/>
        <w:jc w:val="right"/>
        <w:rPr>
          <w:rFonts w:ascii="Arial" w:hAnsi="Arial" w:cs="Arial"/>
        </w:rPr>
      </w:pPr>
    </w:p>
    <w:p w:rsidR="00E83F6D" w:rsidRPr="009829A8" w:rsidRDefault="00E83F6D" w:rsidP="00E83F6D">
      <w:pPr>
        <w:pStyle w:val="Nagwek1"/>
        <w:spacing w:line="276" w:lineRule="auto"/>
        <w:jc w:val="center"/>
        <w:rPr>
          <w:rFonts w:ascii="Arial" w:eastAsia="Calibri" w:hAnsi="Arial" w:cs="Arial"/>
          <w:b w:val="0"/>
          <w:i/>
          <w:color w:val="auto"/>
          <w:sz w:val="22"/>
          <w:szCs w:val="22"/>
        </w:rPr>
      </w:pPr>
      <w:r w:rsidRPr="009829A8">
        <w:rPr>
          <w:rFonts w:ascii="Arial" w:eastAsia="Calibri" w:hAnsi="Arial" w:cs="Arial"/>
          <w:b w:val="0"/>
          <w:color w:val="auto"/>
          <w:sz w:val="22"/>
          <w:szCs w:val="22"/>
        </w:rPr>
        <w:t>DO UCZESTNIKÓW POSTĘPOWANIA O UDZIELENIE ZAMÓWIENIA PUBLICZNEGO</w:t>
      </w:r>
    </w:p>
    <w:p w:rsidR="00E83F6D" w:rsidRPr="009829A8" w:rsidRDefault="00E83F6D" w:rsidP="00E83F6D">
      <w:pPr>
        <w:jc w:val="both"/>
        <w:rPr>
          <w:rFonts w:ascii="Arial" w:hAnsi="Arial" w:cs="Arial"/>
          <w:u w:val="single"/>
        </w:rPr>
      </w:pPr>
    </w:p>
    <w:p w:rsidR="00E83F6D" w:rsidRPr="009829A8" w:rsidRDefault="00E83F6D" w:rsidP="00E83F6D">
      <w:pPr>
        <w:jc w:val="both"/>
        <w:rPr>
          <w:rFonts w:ascii="Arial" w:hAnsi="Arial" w:cs="Arial"/>
          <w:u w:val="single"/>
        </w:rPr>
      </w:pPr>
      <w:r w:rsidRPr="009829A8">
        <w:rPr>
          <w:rFonts w:ascii="Arial" w:hAnsi="Arial" w:cs="Arial"/>
          <w:u w:val="single"/>
        </w:rPr>
        <w:t>Dotyczy: postępowania o zamówienie publiczne prowadzonego w trybie przetargu nieog</w:t>
      </w:r>
      <w:r w:rsidR="00DE7C8A">
        <w:rPr>
          <w:rFonts w:ascii="Arial" w:hAnsi="Arial" w:cs="Arial"/>
          <w:u w:val="single"/>
        </w:rPr>
        <w:t>raniczonego nr A120-211-56</w:t>
      </w:r>
      <w:r w:rsidRPr="009829A8">
        <w:rPr>
          <w:rFonts w:ascii="Arial" w:hAnsi="Arial" w:cs="Arial"/>
          <w:u w:val="single"/>
        </w:rPr>
        <w:t>/1</w:t>
      </w:r>
      <w:r>
        <w:rPr>
          <w:rFonts w:ascii="Arial" w:hAnsi="Arial" w:cs="Arial"/>
          <w:u w:val="single"/>
        </w:rPr>
        <w:t>5</w:t>
      </w:r>
      <w:r w:rsidRPr="009829A8">
        <w:rPr>
          <w:rFonts w:ascii="Arial" w:hAnsi="Arial" w:cs="Arial"/>
          <w:u w:val="single"/>
        </w:rPr>
        <w:t xml:space="preserve">/WW na dostawę </w:t>
      </w:r>
      <w:r w:rsidR="00F7234D" w:rsidRPr="00F7234D">
        <w:rPr>
          <w:rFonts w:ascii="Arial" w:hAnsi="Arial" w:cs="Arial"/>
          <w:u w:val="single"/>
        </w:rPr>
        <w:t>biologicznego mikroskopu badawczego - 1 szt.</w:t>
      </w:r>
    </w:p>
    <w:p w:rsidR="00E83F6D" w:rsidRPr="009829A8" w:rsidRDefault="00E83F6D" w:rsidP="00E83F6D">
      <w:pPr>
        <w:pStyle w:val="Tekstpodstawowywcity"/>
        <w:spacing w:line="276" w:lineRule="auto"/>
        <w:ind w:firstLine="708"/>
        <w:contextualSpacing/>
        <w:rPr>
          <w:rFonts w:ascii="Arial" w:hAnsi="Arial" w:cs="Arial"/>
          <w:sz w:val="22"/>
          <w:szCs w:val="22"/>
        </w:rPr>
      </w:pPr>
    </w:p>
    <w:p w:rsidR="00E83F6D" w:rsidRPr="009829A8" w:rsidRDefault="00E83F6D" w:rsidP="00E83F6D">
      <w:pPr>
        <w:pStyle w:val="Tekstpodstawowywcity"/>
        <w:spacing w:line="276" w:lineRule="auto"/>
        <w:ind w:firstLine="709"/>
        <w:contextualSpacing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 xml:space="preserve">Zamawiający na podstawie art. 38 ust.1 i 2 ustawy Prawo zamówień publicznych </w:t>
      </w:r>
      <w:r w:rsidRPr="009829A8">
        <w:rPr>
          <w:rFonts w:ascii="Arial" w:hAnsi="Arial" w:cs="Arial"/>
          <w:sz w:val="22"/>
          <w:szCs w:val="22"/>
        </w:rPr>
        <w:br/>
        <w:t>(z dnia 29 stycznia 2004 roku), udziela uczestnikom postępowania odpowiedzi na zadane pytania.</w:t>
      </w:r>
    </w:p>
    <w:p w:rsidR="00E83F6D" w:rsidRPr="009829A8" w:rsidRDefault="00E83F6D" w:rsidP="00E83F6D">
      <w:pPr>
        <w:jc w:val="both"/>
        <w:rPr>
          <w:rFonts w:ascii="Arial" w:hAnsi="Arial" w:cs="Arial"/>
        </w:rPr>
      </w:pPr>
    </w:p>
    <w:p w:rsidR="00E83F6D" w:rsidRPr="009829A8" w:rsidRDefault="00E83F6D" w:rsidP="00E83F6D">
      <w:pPr>
        <w:jc w:val="both"/>
        <w:rPr>
          <w:rFonts w:ascii="Arial" w:hAnsi="Arial" w:cs="Arial"/>
          <w:b/>
          <w:u w:val="single"/>
        </w:rPr>
      </w:pPr>
      <w:r w:rsidRPr="009829A8">
        <w:rPr>
          <w:rFonts w:ascii="Arial" w:hAnsi="Arial" w:cs="Arial"/>
          <w:b/>
          <w:u w:val="single"/>
        </w:rPr>
        <w:t>1. A. Pytania Wykonawców:</w:t>
      </w:r>
    </w:p>
    <w:p w:rsidR="00E83F6D" w:rsidRPr="009829A8" w:rsidRDefault="00E83F6D" w:rsidP="00E83F6D">
      <w:pPr>
        <w:pStyle w:val="HTML-wstpniesformatowany1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3742F3" w:rsidRPr="003742F3" w:rsidRDefault="003742F3" w:rsidP="003742F3">
      <w:pPr>
        <w:pStyle w:val="Akapitzlist"/>
        <w:numPr>
          <w:ilvl w:val="0"/>
          <w:numId w:val="14"/>
        </w:numPr>
        <w:spacing w:after="0"/>
        <w:ind w:left="284" w:hanging="142"/>
        <w:jc w:val="both"/>
        <w:rPr>
          <w:rFonts w:ascii="Arial" w:eastAsia="Arial Unicode MS" w:hAnsi="Arial" w:cs="Arial"/>
          <w:lang w:eastAsia="pl-PL"/>
        </w:rPr>
      </w:pPr>
      <w:r w:rsidRPr="003742F3">
        <w:rPr>
          <w:rFonts w:ascii="Arial" w:eastAsia="Arial Unicode MS" w:hAnsi="Arial" w:cs="Arial"/>
          <w:lang w:eastAsia="pl-PL"/>
        </w:rPr>
        <w:t xml:space="preserve">Czy oferowany mikroskop ma posiadać funkcjonalny, działający kontrast fazowy </w:t>
      </w:r>
      <w:r>
        <w:rPr>
          <w:rFonts w:ascii="Arial" w:eastAsia="Arial Unicode MS" w:hAnsi="Arial" w:cs="Arial"/>
          <w:lang w:eastAsia="pl-PL"/>
        </w:rPr>
        <w:br/>
      </w:r>
      <w:r w:rsidRPr="003742F3">
        <w:rPr>
          <w:rFonts w:ascii="Arial" w:eastAsia="Arial Unicode MS" w:hAnsi="Arial" w:cs="Arial"/>
          <w:lang w:eastAsia="pl-PL"/>
        </w:rPr>
        <w:t xml:space="preserve">wraz z obiektywami do kontrastu a jeśli tak to o jakich powiększeniach, czy też tylko możliwość rozbudowy o kontrast fazowy i ciemne pole a jeśli tak to jakie obiektywy jasnopolowe są wymagane oraz czy wyszczególniony obiektyw 100x oil ma być </w:t>
      </w:r>
      <w:r>
        <w:rPr>
          <w:rFonts w:ascii="Arial" w:eastAsia="Arial Unicode MS" w:hAnsi="Arial" w:cs="Arial"/>
          <w:lang w:eastAsia="pl-PL"/>
        </w:rPr>
        <w:br/>
      </w:r>
      <w:r w:rsidRPr="003742F3">
        <w:rPr>
          <w:rFonts w:ascii="Arial" w:eastAsia="Arial Unicode MS" w:hAnsi="Arial" w:cs="Arial"/>
          <w:lang w:eastAsia="pl-PL"/>
        </w:rPr>
        <w:t>do jasnego pola czy też do jasnego pola i kontrastu?</w:t>
      </w:r>
    </w:p>
    <w:p w:rsidR="004D0872" w:rsidRPr="003742F3" w:rsidRDefault="003742F3" w:rsidP="003742F3">
      <w:pPr>
        <w:pStyle w:val="Akapitzlist"/>
        <w:numPr>
          <w:ilvl w:val="0"/>
          <w:numId w:val="14"/>
        </w:numPr>
        <w:spacing w:after="0"/>
        <w:ind w:left="284" w:hanging="142"/>
        <w:jc w:val="both"/>
        <w:rPr>
          <w:rFonts w:ascii="Arial" w:eastAsia="Arial Unicode MS" w:hAnsi="Arial" w:cs="Arial"/>
          <w:lang w:eastAsia="pl-PL"/>
        </w:rPr>
      </w:pPr>
      <w:r w:rsidRPr="003742F3">
        <w:rPr>
          <w:rFonts w:ascii="Arial" w:eastAsia="Arial Unicode MS" w:hAnsi="Arial" w:cs="Arial"/>
          <w:lang w:eastAsia="pl-PL"/>
        </w:rPr>
        <w:t xml:space="preserve">Czy Zamawiający dopuści lepszy mikroskop równoważny z wbudowanym w tylnej jego części oświetlaczem halogenowym o większej mocy maksymalnej - 50W, z innym </w:t>
      </w:r>
      <w:r>
        <w:rPr>
          <w:rFonts w:ascii="Arial" w:eastAsia="Arial Unicode MS" w:hAnsi="Arial" w:cs="Arial"/>
          <w:lang w:eastAsia="pl-PL"/>
        </w:rPr>
        <w:br/>
      </w:r>
      <w:r w:rsidRPr="003742F3">
        <w:rPr>
          <w:rFonts w:ascii="Arial" w:eastAsia="Arial Unicode MS" w:hAnsi="Arial" w:cs="Arial"/>
          <w:lang w:eastAsia="pl-PL"/>
        </w:rPr>
        <w:t xml:space="preserve">niż matryca soczewek wieloogniskujących układem oświetlenia, dostosowanym </w:t>
      </w:r>
      <w:r>
        <w:rPr>
          <w:rFonts w:ascii="Arial" w:eastAsia="Arial Unicode MS" w:hAnsi="Arial" w:cs="Arial"/>
          <w:lang w:eastAsia="pl-PL"/>
        </w:rPr>
        <w:br/>
      </w:r>
      <w:r w:rsidRPr="003742F3">
        <w:rPr>
          <w:rFonts w:ascii="Arial" w:eastAsia="Arial Unicode MS" w:hAnsi="Arial" w:cs="Arial"/>
          <w:lang w:eastAsia="pl-PL"/>
        </w:rPr>
        <w:t>do pozostałych elementów mikroskopu zapewniającym 100% równo oświetlonego całego pola widzenia?</w:t>
      </w:r>
    </w:p>
    <w:p w:rsidR="003742F3" w:rsidRPr="004D0872" w:rsidRDefault="003742F3" w:rsidP="003742F3">
      <w:pPr>
        <w:jc w:val="both"/>
        <w:rPr>
          <w:rFonts w:ascii="Arial" w:eastAsia="Arial Unicode MS" w:hAnsi="Arial" w:cs="Arial"/>
          <w:lang w:eastAsia="pl-PL"/>
        </w:rPr>
      </w:pPr>
    </w:p>
    <w:p w:rsidR="00E83F6D" w:rsidRPr="009829A8" w:rsidRDefault="00E83F6D" w:rsidP="00E83F6D">
      <w:pPr>
        <w:jc w:val="both"/>
        <w:rPr>
          <w:rFonts w:ascii="Arial" w:hAnsi="Arial" w:cs="Arial"/>
        </w:rPr>
      </w:pPr>
      <w:r w:rsidRPr="009829A8">
        <w:rPr>
          <w:rFonts w:ascii="Arial" w:hAnsi="Arial" w:cs="Arial"/>
          <w:b/>
          <w:u w:val="single"/>
        </w:rPr>
        <w:t>B. Odpowiedzi Zamawiającego:</w:t>
      </w:r>
    </w:p>
    <w:p w:rsidR="00E83F6D" w:rsidRPr="009829A8" w:rsidRDefault="00E83F6D" w:rsidP="00E83F6D">
      <w:pPr>
        <w:jc w:val="both"/>
        <w:rPr>
          <w:rFonts w:ascii="Arial" w:hAnsi="Arial" w:cs="Arial"/>
        </w:rPr>
      </w:pPr>
    </w:p>
    <w:p w:rsidR="00D036DF" w:rsidRDefault="00140AB1" w:rsidP="00140AB1">
      <w:pPr>
        <w:pStyle w:val="Akapitzlist"/>
        <w:numPr>
          <w:ilvl w:val="0"/>
          <w:numId w:val="15"/>
        </w:numPr>
        <w:spacing w:after="0"/>
        <w:ind w:left="284" w:hanging="142"/>
        <w:jc w:val="both"/>
        <w:rPr>
          <w:rFonts w:ascii="Arial" w:hAnsi="Arial" w:cs="Arial"/>
        </w:rPr>
      </w:pPr>
      <w:r w:rsidRPr="00140AB1">
        <w:rPr>
          <w:rFonts w:ascii="Arial" w:hAnsi="Arial" w:cs="Arial"/>
        </w:rPr>
        <w:t>Wymagany mikroskop z wyposażeniem do badań w jasnym polu, ciemnym polu, kontraście fazowym. Z zachowaniem wymogów zawartych w SIWZ rozdział II, punkt 9, podpunkt 4.</w:t>
      </w:r>
      <w:r>
        <w:rPr>
          <w:rFonts w:ascii="Arial" w:hAnsi="Arial" w:cs="Arial"/>
        </w:rPr>
        <w:t xml:space="preserve"> </w:t>
      </w:r>
      <w:r w:rsidRPr="00140AB1">
        <w:rPr>
          <w:rFonts w:ascii="Arial" w:hAnsi="Arial" w:cs="Arial"/>
        </w:rPr>
        <w:t>Wymagany obiektyw o powiększeniu 100x oil. Do w/w badań.</w:t>
      </w:r>
    </w:p>
    <w:p w:rsidR="00140AB1" w:rsidRPr="00140AB1" w:rsidRDefault="00140AB1" w:rsidP="00140AB1">
      <w:pPr>
        <w:pStyle w:val="Akapitzlist"/>
        <w:numPr>
          <w:ilvl w:val="0"/>
          <w:numId w:val="15"/>
        </w:numPr>
        <w:ind w:left="284" w:hanging="142"/>
        <w:jc w:val="both"/>
        <w:rPr>
          <w:rFonts w:ascii="Arial" w:hAnsi="Arial" w:cs="Arial"/>
        </w:rPr>
      </w:pPr>
      <w:r w:rsidRPr="00140AB1">
        <w:rPr>
          <w:rFonts w:ascii="Arial" w:hAnsi="Arial" w:cs="Arial"/>
        </w:rPr>
        <w:t>W pytaniu nie zostały podane parametry na podstawie których określono, że mikroskop jest lepszy. W związku z tym podtrzymuje się zapis zawarty w SIWZ.</w:t>
      </w:r>
    </w:p>
    <w:p w:rsidR="00D036DF" w:rsidRDefault="00D036DF" w:rsidP="00267FD2">
      <w:pPr>
        <w:jc w:val="both"/>
        <w:rPr>
          <w:rFonts w:ascii="Arial" w:hAnsi="Arial" w:cs="Arial"/>
          <w:b/>
          <w:u w:val="single"/>
        </w:rPr>
      </w:pPr>
    </w:p>
    <w:p w:rsidR="00E83F6D" w:rsidRPr="009829A8" w:rsidRDefault="00E83F6D" w:rsidP="00E83F6D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 xml:space="preserve">Z poważaniem, w imieniu Zamawiającego  </w:t>
      </w:r>
    </w:p>
    <w:p w:rsidR="00E83F6D" w:rsidRDefault="00E83F6D" w:rsidP="00E83F6D">
      <w:pPr>
        <w:pStyle w:val="NormalnyWeb"/>
        <w:spacing w:before="0" w:beforeAutospacing="0" w:after="0" w:afterAutospacing="0" w:line="276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829A8">
        <w:rPr>
          <w:rFonts w:ascii="Arial" w:hAnsi="Arial" w:cs="Arial"/>
          <w:sz w:val="22"/>
          <w:szCs w:val="22"/>
        </w:rPr>
        <w:t xml:space="preserve">Przewodniczący Komisji Przetargowej  </w:t>
      </w:r>
    </w:p>
    <w:p w:rsidR="00F7234D" w:rsidRPr="009829A8" w:rsidRDefault="00F7234D" w:rsidP="00E83F6D">
      <w:pPr>
        <w:pStyle w:val="NormalnyWeb"/>
        <w:spacing w:before="0" w:beforeAutospacing="0" w:after="0" w:afterAutospacing="0" w:line="276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Wojciech Witkowski</w:t>
      </w:r>
    </w:p>
    <w:p w:rsidR="00556A8D" w:rsidRPr="00E83F6D" w:rsidRDefault="00556A8D" w:rsidP="00E83F6D"/>
    <w:sectPr w:rsidR="00556A8D" w:rsidRPr="00E83F6D" w:rsidSect="000A291F">
      <w:headerReference w:type="default" r:id="rId8"/>
      <w:footerReference w:type="default" r:id="rId9"/>
      <w:pgSz w:w="11906" w:h="16838"/>
      <w:pgMar w:top="364" w:right="1418" w:bottom="1560" w:left="1418" w:header="709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6F" w:rsidRDefault="00514C6F" w:rsidP="003F6FBA">
      <w:pPr>
        <w:spacing w:line="240" w:lineRule="auto"/>
      </w:pPr>
      <w:r>
        <w:separator/>
      </w:r>
    </w:p>
  </w:endnote>
  <w:endnote w:type="continuationSeparator" w:id="0">
    <w:p w:rsidR="00514C6F" w:rsidRDefault="00514C6F" w:rsidP="003F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7" w:rsidRDefault="00552567" w:rsidP="00552567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552567" w:rsidRDefault="00552567" w:rsidP="00552567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 1A, 80-952 Gdańsk</w:t>
    </w:r>
  </w:p>
  <w:p w:rsidR="00514C6F" w:rsidRPr="00552567" w:rsidRDefault="00552567" w:rsidP="009902EC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2A2E15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2A2E15" w:rsidRPr="00A808A7">
      <w:rPr>
        <w:rFonts w:cs="Arial"/>
        <w:sz w:val="18"/>
        <w:szCs w:val="18"/>
      </w:rPr>
      <w:fldChar w:fldCharType="separate"/>
    </w:r>
    <w:r w:rsidR="00140AB1">
      <w:rPr>
        <w:rFonts w:cs="Arial"/>
        <w:noProof/>
        <w:sz w:val="18"/>
        <w:szCs w:val="18"/>
      </w:rPr>
      <w:t>1</w:t>
    </w:r>
    <w:r w:rsidR="002A2E15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6F" w:rsidRDefault="00514C6F" w:rsidP="003F6FBA">
      <w:pPr>
        <w:spacing w:line="240" w:lineRule="auto"/>
      </w:pPr>
      <w:r>
        <w:separator/>
      </w:r>
    </w:p>
  </w:footnote>
  <w:footnote w:type="continuationSeparator" w:id="0">
    <w:p w:rsidR="00514C6F" w:rsidRDefault="00514C6F" w:rsidP="003F6F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6F" w:rsidRDefault="00F72573" w:rsidP="00F72573">
    <w:pPr>
      <w:pStyle w:val="Nagwek"/>
      <w:pBdr>
        <w:bottom w:val="single" w:sz="6" w:space="1" w:color="auto"/>
      </w:pBdr>
      <w:jc w:val="center"/>
      <w:rPr>
        <w:rFonts w:cs="Arial"/>
        <w:i/>
        <w:sz w:val="18"/>
        <w:szCs w:val="18"/>
      </w:rPr>
    </w:pPr>
    <w:r w:rsidRPr="00E62A8D">
      <w:rPr>
        <w:rFonts w:cs="Arial"/>
        <w:i/>
        <w:sz w:val="18"/>
        <w:szCs w:val="18"/>
      </w:rPr>
      <w:t>Postępowanie nr A120-211-</w:t>
    </w:r>
    <w:r w:rsidR="00DE7C8A">
      <w:rPr>
        <w:rFonts w:cs="Arial"/>
        <w:i/>
        <w:sz w:val="18"/>
        <w:szCs w:val="18"/>
      </w:rPr>
      <w:t>56</w:t>
    </w:r>
    <w:r w:rsidRPr="00E62A8D">
      <w:rPr>
        <w:rFonts w:cs="Arial"/>
        <w:i/>
        <w:sz w:val="18"/>
        <w:szCs w:val="18"/>
      </w:rPr>
      <w:t>/15/WW</w:t>
    </w:r>
  </w:p>
  <w:p w:rsidR="00F72573" w:rsidRPr="00F72573" w:rsidRDefault="00F72573" w:rsidP="00F7257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48E1A30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67798"/>
    <w:multiLevelType w:val="hybridMultilevel"/>
    <w:tmpl w:val="A1D4CB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757D40"/>
    <w:multiLevelType w:val="hybridMultilevel"/>
    <w:tmpl w:val="F8EACD28"/>
    <w:lvl w:ilvl="0" w:tplc="089819B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2DD6"/>
    <w:multiLevelType w:val="hybridMultilevel"/>
    <w:tmpl w:val="3F1C86E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05B27"/>
    <w:multiLevelType w:val="hybridMultilevel"/>
    <w:tmpl w:val="71869D1E"/>
    <w:lvl w:ilvl="0" w:tplc="7C822582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907A4"/>
    <w:multiLevelType w:val="hybridMultilevel"/>
    <w:tmpl w:val="9C4A29A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AC539A"/>
    <w:multiLevelType w:val="hybridMultilevel"/>
    <w:tmpl w:val="EB3854A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057DC"/>
    <w:multiLevelType w:val="hybridMultilevel"/>
    <w:tmpl w:val="5F34B02E"/>
    <w:lvl w:ilvl="0" w:tplc="1FFEBE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64A56"/>
    <w:multiLevelType w:val="hybridMultilevel"/>
    <w:tmpl w:val="D4485596"/>
    <w:lvl w:ilvl="0" w:tplc="557E278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65D4"/>
    <w:multiLevelType w:val="hybridMultilevel"/>
    <w:tmpl w:val="790C2DB0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2BC3"/>
    <w:multiLevelType w:val="hybridMultilevel"/>
    <w:tmpl w:val="340C2B6E"/>
    <w:lvl w:ilvl="0" w:tplc="8CE01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32554"/>
    <w:multiLevelType w:val="hybridMultilevel"/>
    <w:tmpl w:val="E1062EC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4A6686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32ACF"/>
    <w:multiLevelType w:val="hybridMultilevel"/>
    <w:tmpl w:val="11729B4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42E76"/>
    <w:multiLevelType w:val="hybridMultilevel"/>
    <w:tmpl w:val="457C1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3025F"/>
    <w:multiLevelType w:val="hybridMultilevel"/>
    <w:tmpl w:val="0700C3CC"/>
    <w:lvl w:ilvl="0" w:tplc="DEE0F0D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AC704C"/>
    <w:rsid w:val="00076BF1"/>
    <w:rsid w:val="00090B98"/>
    <w:rsid w:val="000A291F"/>
    <w:rsid w:val="000B30C2"/>
    <w:rsid w:val="000F494F"/>
    <w:rsid w:val="00105782"/>
    <w:rsid w:val="00114CA0"/>
    <w:rsid w:val="001158B5"/>
    <w:rsid w:val="00140AB1"/>
    <w:rsid w:val="00172D38"/>
    <w:rsid w:val="001A7286"/>
    <w:rsid w:val="001B7B9D"/>
    <w:rsid w:val="001F4A76"/>
    <w:rsid w:val="00201FFA"/>
    <w:rsid w:val="00251DEF"/>
    <w:rsid w:val="00255BA6"/>
    <w:rsid w:val="002652CA"/>
    <w:rsid w:val="00267FD2"/>
    <w:rsid w:val="00273CE8"/>
    <w:rsid w:val="00280828"/>
    <w:rsid w:val="00286A10"/>
    <w:rsid w:val="002A2E15"/>
    <w:rsid w:val="002B0DF2"/>
    <w:rsid w:val="002C09C9"/>
    <w:rsid w:val="002F0D94"/>
    <w:rsid w:val="002F55FB"/>
    <w:rsid w:val="002F6A2E"/>
    <w:rsid w:val="00310682"/>
    <w:rsid w:val="00312049"/>
    <w:rsid w:val="00330194"/>
    <w:rsid w:val="00334AAE"/>
    <w:rsid w:val="00372F95"/>
    <w:rsid w:val="003742F3"/>
    <w:rsid w:val="003A5FB6"/>
    <w:rsid w:val="003D6A1E"/>
    <w:rsid w:val="003F6FBA"/>
    <w:rsid w:val="00400690"/>
    <w:rsid w:val="00416543"/>
    <w:rsid w:val="004428C2"/>
    <w:rsid w:val="00457B94"/>
    <w:rsid w:val="00492724"/>
    <w:rsid w:val="00497130"/>
    <w:rsid w:val="004A6CC0"/>
    <w:rsid w:val="004B2A48"/>
    <w:rsid w:val="004D07D1"/>
    <w:rsid w:val="004D0872"/>
    <w:rsid w:val="004F1C41"/>
    <w:rsid w:val="00502223"/>
    <w:rsid w:val="00514C6F"/>
    <w:rsid w:val="00524BE1"/>
    <w:rsid w:val="00527088"/>
    <w:rsid w:val="00552567"/>
    <w:rsid w:val="00556A8D"/>
    <w:rsid w:val="00562658"/>
    <w:rsid w:val="0057092F"/>
    <w:rsid w:val="0058443C"/>
    <w:rsid w:val="005E520C"/>
    <w:rsid w:val="00607B9E"/>
    <w:rsid w:val="00642A53"/>
    <w:rsid w:val="00651E13"/>
    <w:rsid w:val="00670F6C"/>
    <w:rsid w:val="006747E9"/>
    <w:rsid w:val="00677F65"/>
    <w:rsid w:val="00693C51"/>
    <w:rsid w:val="006E5225"/>
    <w:rsid w:val="006F77DB"/>
    <w:rsid w:val="0070145D"/>
    <w:rsid w:val="0070785E"/>
    <w:rsid w:val="00727920"/>
    <w:rsid w:val="00775C43"/>
    <w:rsid w:val="0079794E"/>
    <w:rsid w:val="007A3945"/>
    <w:rsid w:val="007B0C95"/>
    <w:rsid w:val="007D663C"/>
    <w:rsid w:val="007F2810"/>
    <w:rsid w:val="007F45CF"/>
    <w:rsid w:val="007F7614"/>
    <w:rsid w:val="00843A39"/>
    <w:rsid w:val="00860747"/>
    <w:rsid w:val="008620EE"/>
    <w:rsid w:val="008718A0"/>
    <w:rsid w:val="0088196C"/>
    <w:rsid w:val="008B5276"/>
    <w:rsid w:val="008F3730"/>
    <w:rsid w:val="008F54F5"/>
    <w:rsid w:val="00923B34"/>
    <w:rsid w:val="009434F2"/>
    <w:rsid w:val="00946AE2"/>
    <w:rsid w:val="0096512D"/>
    <w:rsid w:val="009902EC"/>
    <w:rsid w:val="00990EDB"/>
    <w:rsid w:val="009A77B2"/>
    <w:rsid w:val="009B7919"/>
    <w:rsid w:val="009D1958"/>
    <w:rsid w:val="00A06EFC"/>
    <w:rsid w:val="00A1394F"/>
    <w:rsid w:val="00A20E8D"/>
    <w:rsid w:val="00A52C8B"/>
    <w:rsid w:val="00A53F01"/>
    <w:rsid w:val="00A617C2"/>
    <w:rsid w:val="00AC704C"/>
    <w:rsid w:val="00B00448"/>
    <w:rsid w:val="00B13CEB"/>
    <w:rsid w:val="00B16B67"/>
    <w:rsid w:val="00B25FFE"/>
    <w:rsid w:val="00B50B04"/>
    <w:rsid w:val="00B842BD"/>
    <w:rsid w:val="00B859A6"/>
    <w:rsid w:val="00B934A9"/>
    <w:rsid w:val="00BE1021"/>
    <w:rsid w:val="00BE5F57"/>
    <w:rsid w:val="00C405F4"/>
    <w:rsid w:val="00C40CDA"/>
    <w:rsid w:val="00C50FB6"/>
    <w:rsid w:val="00C5206B"/>
    <w:rsid w:val="00C5766A"/>
    <w:rsid w:val="00C57D3A"/>
    <w:rsid w:val="00CA6215"/>
    <w:rsid w:val="00CB356B"/>
    <w:rsid w:val="00CB6012"/>
    <w:rsid w:val="00CB7D16"/>
    <w:rsid w:val="00CF5E6B"/>
    <w:rsid w:val="00D036DF"/>
    <w:rsid w:val="00D368BE"/>
    <w:rsid w:val="00D4413F"/>
    <w:rsid w:val="00D53163"/>
    <w:rsid w:val="00D72CC5"/>
    <w:rsid w:val="00D87B97"/>
    <w:rsid w:val="00DC7ECC"/>
    <w:rsid w:val="00DD333C"/>
    <w:rsid w:val="00DD7DB9"/>
    <w:rsid w:val="00DE7C8A"/>
    <w:rsid w:val="00E34C90"/>
    <w:rsid w:val="00E448FA"/>
    <w:rsid w:val="00E62A8D"/>
    <w:rsid w:val="00E72F5A"/>
    <w:rsid w:val="00E76B26"/>
    <w:rsid w:val="00E83F6D"/>
    <w:rsid w:val="00E96981"/>
    <w:rsid w:val="00EA32DC"/>
    <w:rsid w:val="00EB0D5F"/>
    <w:rsid w:val="00EB682B"/>
    <w:rsid w:val="00EC1E8F"/>
    <w:rsid w:val="00EE1AE4"/>
    <w:rsid w:val="00F0616B"/>
    <w:rsid w:val="00F23D80"/>
    <w:rsid w:val="00F33C56"/>
    <w:rsid w:val="00F45446"/>
    <w:rsid w:val="00F7234D"/>
    <w:rsid w:val="00F72573"/>
    <w:rsid w:val="00F76838"/>
    <w:rsid w:val="00F86B13"/>
    <w:rsid w:val="00F92F2E"/>
    <w:rsid w:val="00F9404F"/>
    <w:rsid w:val="00FA11F4"/>
    <w:rsid w:val="00FA3C62"/>
    <w:rsid w:val="00FC0197"/>
    <w:rsid w:val="00FC1A49"/>
    <w:rsid w:val="00FE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88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83F6D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FBA"/>
  </w:style>
  <w:style w:type="paragraph" w:styleId="Stopka">
    <w:name w:val="footer"/>
    <w:basedOn w:val="Normalny"/>
    <w:link w:val="Stopka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BA"/>
  </w:style>
  <w:style w:type="paragraph" w:styleId="Bezodstpw">
    <w:name w:val="No Spacing"/>
    <w:uiPriority w:val="1"/>
    <w:qFormat/>
    <w:rsid w:val="00DD7DB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52708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70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7088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7088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7088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88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83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E83F6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E83F6D"/>
    <w:pPr>
      <w:spacing w:after="200"/>
      <w:ind w:left="720"/>
    </w:pPr>
    <w:rPr>
      <w:rFonts w:ascii="Calibri" w:eastAsia="Calibri" w:hAnsi="Calibri" w:cs="Calibri"/>
    </w:rPr>
  </w:style>
  <w:style w:type="paragraph" w:customStyle="1" w:styleId="HTML-wstpniesformatowany1">
    <w:name w:val="HTML - wstępnie sformatowany1"/>
    <w:basedOn w:val="Normalny"/>
    <w:rsid w:val="00E83F6D"/>
    <w:pPr>
      <w:spacing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693D-483C-4444-BC47-74974A02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Pukas-Turek Beata</dc:creator>
  <cp:lastModifiedBy>w.witkowski</cp:lastModifiedBy>
  <cp:revision>103</cp:revision>
  <cp:lastPrinted>2015-06-03T11:07:00Z</cp:lastPrinted>
  <dcterms:created xsi:type="dcterms:W3CDTF">2013-08-29T06:29:00Z</dcterms:created>
  <dcterms:modified xsi:type="dcterms:W3CDTF">2015-07-16T12:44:00Z</dcterms:modified>
</cp:coreProperties>
</file>