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32" w:rsidRPr="00E72532" w:rsidRDefault="00E72532" w:rsidP="00E72532">
      <w:pPr>
        <w:spacing w:after="0" w:line="260" w:lineRule="atLeast"/>
        <w:rPr>
          <w:rFonts w:ascii="Verdana" w:eastAsia="Times New Roman" w:hAnsi="Verdana" w:cs="Arial CE"/>
          <w:color w:val="000000"/>
          <w:sz w:val="17"/>
          <w:szCs w:val="17"/>
          <w:lang w:eastAsia="pl-PL"/>
        </w:rPr>
      </w:pPr>
      <w:r w:rsidRPr="00E72532">
        <w:rPr>
          <w:rFonts w:ascii="Verdana" w:eastAsia="Times New Roman" w:hAnsi="Verdana" w:cs="Arial CE"/>
          <w:color w:val="000000"/>
          <w:sz w:val="17"/>
          <w:szCs w:val="17"/>
          <w:lang w:eastAsia="pl-PL"/>
        </w:rPr>
        <w:t>Adres strony internetowej, na której Zamawiający udostępnia Specyfikację Istotnych Warunków Zamówienia:</w:t>
      </w:r>
    </w:p>
    <w:p w:rsidR="00E72532" w:rsidRPr="00E72532" w:rsidRDefault="00E72532" w:rsidP="00E72532">
      <w:pPr>
        <w:spacing w:after="240" w:line="260" w:lineRule="atLeast"/>
        <w:rPr>
          <w:rFonts w:ascii="Times New Roman" w:eastAsia="Times New Roman" w:hAnsi="Times New Roman" w:cs="Times New Roman"/>
          <w:sz w:val="24"/>
          <w:szCs w:val="24"/>
          <w:lang w:eastAsia="pl-PL"/>
        </w:rPr>
      </w:pPr>
      <w:hyperlink r:id="rId6" w:tgtFrame="_blank" w:history="1">
        <w:r w:rsidRPr="00E72532">
          <w:rPr>
            <w:rFonts w:ascii="Verdana" w:eastAsia="Times New Roman" w:hAnsi="Verdana" w:cs="Arial CE"/>
            <w:b/>
            <w:bCs/>
            <w:color w:val="FF0000"/>
            <w:sz w:val="17"/>
            <w:szCs w:val="17"/>
            <w:lang w:eastAsia="pl-PL"/>
          </w:rPr>
          <w:t>www.ug.edu.pl</w:t>
        </w:r>
      </w:hyperlink>
    </w:p>
    <w:p w:rsidR="00E72532" w:rsidRPr="00E72532" w:rsidRDefault="00E72532" w:rsidP="00E72532">
      <w:pPr>
        <w:spacing w:after="0" w:line="400" w:lineRule="atLeast"/>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pict>
          <v:rect id="_x0000_i1025" style="width:0;height:1.5pt" o:hralign="center" o:hrstd="t" o:hrnoshade="t" o:hr="t" fillcolor="black" stroked="f"/>
        </w:pict>
      </w:r>
    </w:p>
    <w:p w:rsidR="00E72532" w:rsidRPr="00E72532" w:rsidRDefault="00E72532" w:rsidP="00E72532">
      <w:pPr>
        <w:spacing w:after="280" w:line="420" w:lineRule="atLeast"/>
        <w:ind w:left="225"/>
        <w:jc w:val="center"/>
        <w:rPr>
          <w:rFonts w:ascii="Arial CE" w:eastAsia="Times New Roman" w:hAnsi="Arial CE" w:cs="Arial CE"/>
          <w:sz w:val="28"/>
          <w:szCs w:val="28"/>
          <w:lang w:eastAsia="pl-PL"/>
        </w:rPr>
      </w:pPr>
      <w:r w:rsidRPr="00E72532">
        <w:rPr>
          <w:rFonts w:ascii="Arial CE" w:eastAsia="Times New Roman" w:hAnsi="Arial CE" w:cs="Arial CE"/>
          <w:b/>
          <w:bCs/>
          <w:sz w:val="28"/>
          <w:szCs w:val="28"/>
          <w:lang w:eastAsia="pl-PL"/>
        </w:rPr>
        <w:t>Gdańsk: Dostawa zamrażarki niskotemperaturowej, wraz z instalacją i uruchomieniem dla Wydziału Chemii Uniwersytetu Gdańskiego</w:t>
      </w:r>
      <w:r w:rsidRPr="00E72532">
        <w:rPr>
          <w:rFonts w:ascii="Arial CE" w:eastAsia="Times New Roman" w:hAnsi="Arial CE" w:cs="Arial CE"/>
          <w:sz w:val="28"/>
          <w:szCs w:val="28"/>
          <w:lang w:eastAsia="pl-PL"/>
        </w:rPr>
        <w:br/>
      </w:r>
      <w:r w:rsidRPr="00E72532">
        <w:rPr>
          <w:rFonts w:ascii="Arial CE" w:eastAsia="Times New Roman" w:hAnsi="Arial CE" w:cs="Arial CE"/>
          <w:b/>
          <w:bCs/>
          <w:sz w:val="28"/>
          <w:szCs w:val="28"/>
          <w:lang w:eastAsia="pl-PL"/>
        </w:rPr>
        <w:t>Numer ogłoszenia: 138475 - 2015; data zamieszczenia: 21.09.2015</w:t>
      </w:r>
      <w:r w:rsidRPr="00E72532">
        <w:rPr>
          <w:rFonts w:ascii="Arial CE" w:eastAsia="Times New Roman" w:hAnsi="Arial CE" w:cs="Arial CE"/>
          <w:sz w:val="28"/>
          <w:szCs w:val="28"/>
          <w:lang w:eastAsia="pl-PL"/>
        </w:rPr>
        <w:br/>
        <w:t>OGŁOSZENIE O ZAMÓWIENIU - dostawy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Zamieszczanie ogłoszenia:</w:t>
      </w:r>
      <w:r w:rsidRPr="00E72532">
        <w:rPr>
          <w:rFonts w:ascii="Arial CE" w:eastAsia="Times New Roman" w:hAnsi="Arial CE" w:cs="Arial CE"/>
          <w:sz w:val="20"/>
          <w:szCs w:val="20"/>
          <w:lang w:eastAsia="pl-PL"/>
        </w:rPr>
        <w:t xml:space="preserve"> obowiązkowe.</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Ogłoszenie dotyczy:</w:t>
      </w:r>
      <w:r w:rsidRPr="00E7253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E72532" w:rsidRPr="00E72532" w:rsidTr="00E7253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b/>
                <w:bCs/>
                <w:color w:val="000000"/>
                <w:sz w:val="17"/>
                <w:szCs w:val="17"/>
                <w:lang w:eastAsia="pl-PL"/>
              </w:rPr>
              <w:t>V</w:t>
            </w:r>
          </w:p>
        </w:tc>
        <w:tc>
          <w:tcPr>
            <w:tcW w:w="0" w:type="auto"/>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color w:val="000000"/>
                <w:sz w:val="17"/>
                <w:szCs w:val="17"/>
                <w:lang w:eastAsia="pl-PL"/>
              </w:rPr>
              <w:t>zamówienia publicznego</w:t>
            </w:r>
          </w:p>
        </w:tc>
      </w:tr>
      <w:tr w:rsidR="00E72532" w:rsidRPr="00E72532" w:rsidTr="00E7253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color w:val="000000"/>
                <w:sz w:val="17"/>
                <w:szCs w:val="17"/>
                <w:lang w:eastAsia="pl-PL"/>
              </w:rPr>
              <w:t>zawarcia umowy ramowej</w:t>
            </w:r>
          </w:p>
        </w:tc>
      </w:tr>
      <w:tr w:rsidR="00E72532" w:rsidRPr="00E72532" w:rsidTr="00E7253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color w:val="000000"/>
                <w:sz w:val="17"/>
                <w:szCs w:val="17"/>
                <w:lang w:eastAsia="pl-PL"/>
              </w:rPr>
              <w:t>ustanowienia dynamicznego systemu zakupów (DSZ)</w:t>
            </w:r>
          </w:p>
        </w:tc>
      </w:tr>
    </w:tbl>
    <w:p w:rsidR="00E72532" w:rsidRPr="00E72532" w:rsidRDefault="00E72532" w:rsidP="00E72532">
      <w:pPr>
        <w:spacing w:before="375" w:after="225" w:line="400" w:lineRule="atLeast"/>
        <w:rPr>
          <w:rFonts w:ascii="Arial CE" w:eastAsia="Times New Roman" w:hAnsi="Arial CE" w:cs="Arial CE"/>
          <w:b/>
          <w:bCs/>
          <w:sz w:val="24"/>
          <w:szCs w:val="24"/>
          <w:u w:val="single"/>
          <w:lang w:eastAsia="pl-PL"/>
        </w:rPr>
      </w:pPr>
      <w:r w:rsidRPr="00E72532">
        <w:rPr>
          <w:rFonts w:ascii="Arial CE" w:eastAsia="Times New Roman" w:hAnsi="Arial CE" w:cs="Arial CE"/>
          <w:b/>
          <w:bCs/>
          <w:sz w:val="24"/>
          <w:szCs w:val="24"/>
          <w:u w:val="single"/>
          <w:lang w:eastAsia="pl-PL"/>
        </w:rPr>
        <w:t>SEKCJA I: ZAMAWIAJĄCY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 1) NAZWA I ADRES:</w:t>
      </w:r>
      <w:r w:rsidRPr="00E72532">
        <w:rPr>
          <w:rFonts w:ascii="Arial CE" w:eastAsia="Times New Roman" w:hAnsi="Arial CE" w:cs="Arial CE"/>
          <w:sz w:val="20"/>
          <w:szCs w:val="20"/>
          <w:lang w:eastAsia="pl-PL"/>
        </w:rPr>
        <w:t xml:space="preserve"> Uniwersytet Gdański , ul. Bażyńskiego 8, 80-309 Gdańsk, woj. pomorskie, tel. 58 523 23 20, faks 58 523 31 10.</w:t>
      </w:r>
    </w:p>
    <w:p w:rsidR="00E72532" w:rsidRPr="00E72532" w:rsidRDefault="00E72532" w:rsidP="00E72532">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Adres strony internetowej zamawiającego:</w:t>
      </w:r>
      <w:r w:rsidRPr="00E72532">
        <w:rPr>
          <w:rFonts w:ascii="Arial CE" w:eastAsia="Times New Roman" w:hAnsi="Arial CE" w:cs="Arial CE"/>
          <w:sz w:val="20"/>
          <w:szCs w:val="20"/>
          <w:lang w:eastAsia="pl-PL"/>
        </w:rPr>
        <w:t xml:space="preserve"> www.ug.edu.pl</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 2) RODZAJ ZAMAWIAJĄCEGO:</w:t>
      </w:r>
      <w:r w:rsidRPr="00E72532">
        <w:rPr>
          <w:rFonts w:ascii="Arial CE" w:eastAsia="Times New Roman" w:hAnsi="Arial CE" w:cs="Arial CE"/>
          <w:sz w:val="20"/>
          <w:szCs w:val="20"/>
          <w:lang w:eastAsia="pl-PL"/>
        </w:rPr>
        <w:t xml:space="preserve"> Uczelnia publiczna.</w:t>
      </w:r>
    </w:p>
    <w:p w:rsidR="00E72532" w:rsidRPr="00E72532" w:rsidRDefault="00E72532" w:rsidP="00E72532">
      <w:pPr>
        <w:spacing w:before="375" w:after="225" w:line="400" w:lineRule="atLeast"/>
        <w:rPr>
          <w:rFonts w:ascii="Arial CE" w:eastAsia="Times New Roman" w:hAnsi="Arial CE" w:cs="Arial CE"/>
          <w:b/>
          <w:bCs/>
          <w:sz w:val="24"/>
          <w:szCs w:val="24"/>
          <w:u w:val="single"/>
          <w:lang w:eastAsia="pl-PL"/>
        </w:rPr>
      </w:pPr>
      <w:r w:rsidRPr="00E72532">
        <w:rPr>
          <w:rFonts w:ascii="Arial CE" w:eastAsia="Times New Roman" w:hAnsi="Arial CE" w:cs="Arial CE"/>
          <w:b/>
          <w:bCs/>
          <w:sz w:val="24"/>
          <w:szCs w:val="24"/>
          <w:u w:val="single"/>
          <w:lang w:eastAsia="pl-PL"/>
        </w:rPr>
        <w:t>SEKCJA II: PRZEDMIOT ZAMÓWIENIA</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II.1) OKREŚLENIE PRZEDMIOTU ZAMÓWIENIA</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II.1.1) Nazwa nadana zamówieniu przez zamawiającego:</w:t>
      </w:r>
      <w:r w:rsidRPr="00E72532">
        <w:rPr>
          <w:rFonts w:ascii="Arial CE" w:eastAsia="Times New Roman" w:hAnsi="Arial CE" w:cs="Arial CE"/>
          <w:sz w:val="20"/>
          <w:szCs w:val="20"/>
          <w:lang w:eastAsia="pl-PL"/>
        </w:rPr>
        <w:t xml:space="preserve"> Dostawa zamrażarki niskotemperaturowej, wraz z instalacją i uruchomieniem dla Wydziału Chemii Uniwersytetu Gdańskiego.</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II.1.2) Rodzaj zamówienia:</w:t>
      </w:r>
      <w:r w:rsidRPr="00E72532">
        <w:rPr>
          <w:rFonts w:ascii="Arial CE" w:eastAsia="Times New Roman" w:hAnsi="Arial CE" w:cs="Arial CE"/>
          <w:sz w:val="20"/>
          <w:szCs w:val="20"/>
          <w:lang w:eastAsia="pl-PL"/>
        </w:rPr>
        <w:t xml:space="preserve"> dostawy.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II.1.4) Określenie przedmiotu oraz wielkości lub zakresu zamówienia:</w:t>
      </w:r>
      <w:r w:rsidRPr="00E72532">
        <w:rPr>
          <w:rFonts w:ascii="Arial CE" w:eastAsia="Times New Roman" w:hAnsi="Arial CE" w:cs="Arial CE"/>
          <w:sz w:val="20"/>
          <w:szCs w:val="20"/>
          <w:lang w:eastAsia="pl-PL"/>
        </w:rPr>
        <w:t xml:space="preserve"> 1.Kod Klasyfikacji Wspólnego Słownika Zamówień (CPV): 38500000-0. 2.Przedmiotem zamówienia jest dostawa zamrażarki niskotemperaturowej, zwanej dalej urządzeniem, wraz z instalacją i uruchomieniem dla Wydziału Chemii Uniwersytetu Gdańskiego. 3.Miejsce dostawy urządzenia: Uniwersytet Gdański, Wydział Chemii, 80-308 Gdańsk, ul. Wita Stwosza 63. 4.Szczegółowy opis przedmiotu zamówienia </w:t>
      </w:r>
      <w:r w:rsidRPr="00E72532">
        <w:rPr>
          <w:rFonts w:ascii="Arial CE" w:eastAsia="Times New Roman" w:hAnsi="Arial CE" w:cs="Arial CE"/>
          <w:sz w:val="20"/>
          <w:szCs w:val="20"/>
          <w:lang w:eastAsia="pl-PL"/>
        </w:rPr>
        <w:lastRenderedPageBreak/>
        <w:t>określony został w załączniku nr 2 do SIWZ. 5. Dostawa obejmuje: 1) transport urządzenia na koszt Wykonawcy, 2) instalację i uruchomienie urządzenia, 3) szkolenie dwóch osób w zakresie obsługi urządzenia. 6. Urządzenie musi: 1) być fabrycznie nowe tj. wyprodukowane nie wcześniej niż w 2015r., bez śladów użytkowania, wymagane jest aby urządzenie nie posiadało wad fizycznych i prawnych, 2)zostać dostarczone, do miejsca wskazanego przez Zamawiającego oraz musi zostać zainstalowane uruchomione przez Wykonawcę w terminie wskazanym przez Zamawiającego, 3)być dostarczone Zamawiającemu w oryginalnym fabrycznym opakowaniu, którego przechowywanie przez Zamawiającego nie jest wymagane do zachowania udzielonej gwarancji, 4)posiadać oznakowanie CE umieszczone na tabliczkach znamionowych lub bezpośrednio na urządzeniu, zgodnie z wymogami określonymi w ustawie z dnia 30 sierpnia 2002r. o systemie oceny zgodności (tekst jednolity Dz. U. 2010 r. nr 138 poz. 935 ze zm.), 5)jeżeli obowiązujące przepisy prawa tego wymagają, urządzenie wykorzystujące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14.09.2012r. o obowiązkach w zakresie informowania o zużyciu energii przez produkty wykorzystujące energię (Dz. U. z 2012 r. poz. 1203). 7.Gwarancja: nie krótsza niż 12 miesięcy (z uwzględnieniem zapisów rozdziału XII pkt. 1 ppkt.3) SIWZ) - termin gwarancji jest jednym z kryteriów oceny ofert. 8.Czas reakcji serwisu zgodnie z zapisami w § 5 projektu umowy - załącznik nr 5 do SIWZ. 9.Zamawiający odmówi odbioru dostarczonego urządzenia, w przypadku: 1)stwierdzenia rozbieżności pomiędzy cechami dostarczonego urządzenia a przedstawionymi w ofercie, z zastrzeżeniem zmian dokonanych na podstawie § 8 ust. 1 pkt. 3 projektu umowy, 2)uszkodzenia lub wady uniemożliwiającej użycie urządzenia w jego pełnym zakresie. 10.W przypadkach określonych w pkt. 9 przedstawiciel Zamawiającego, o którym mowa w § 10 ust.2 projektu umowy, sporządza protokół zawierający przyczyny odmowy odebrania urządzenia, a Wykonawca jest obowiązany do wymiany urządzenia na nowe wolne od wad o tych samych lub lepszych parametrach technicznych w terminie uzgodnionym z Zamawiającym. Jeżeli tak ustalony termin przekroczy termin realizacji zamówienia określony w § 2 ust. 2 projektu umowy, Zamawiający będzie miał prawo do naliczenia kar umownych zgodnie z § 7 ust. 1 pkt.1 projektu umowy..</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E72532" w:rsidRPr="00E72532" w:rsidTr="00E7253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b/>
                <w:bCs/>
                <w:color w:val="000000"/>
                <w:sz w:val="17"/>
                <w:szCs w:val="17"/>
                <w:lang w:eastAsia="pl-PL"/>
              </w:rPr>
              <w:t> </w:t>
            </w:r>
          </w:p>
        </w:tc>
        <w:tc>
          <w:tcPr>
            <w:tcW w:w="0" w:type="auto"/>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b/>
                <w:bCs/>
                <w:color w:val="000000"/>
                <w:sz w:val="17"/>
                <w:szCs w:val="17"/>
                <w:lang w:eastAsia="pl-PL"/>
              </w:rPr>
              <w:t>przewiduje się udzielenie zamówień uzupełniających</w:t>
            </w:r>
          </w:p>
        </w:tc>
      </w:tr>
    </w:tbl>
    <w:p w:rsidR="00E72532" w:rsidRPr="00E72532" w:rsidRDefault="00E72532" w:rsidP="00E7253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Określenie przedmiotu oraz wielkości lub zakresu zamówień uzupełniających</w:t>
      </w:r>
      <w:r w:rsidRPr="00E72532">
        <w:rPr>
          <w:rFonts w:ascii="Arial CE" w:eastAsia="Times New Roman" w:hAnsi="Arial CE" w:cs="Arial CE"/>
          <w:sz w:val="20"/>
          <w:szCs w:val="20"/>
          <w:lang w:eastAsia="pl-PL"/>
        </w:rPr>
        <w:t xml:space="preserve"> </w:t>
      </w:r>
    </w:p>
    <w:p w:rsidR="00E72532" w:rsidRPr="00E72532" w:rsidRDefault="00E72532" w:rsidP="00E7253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lastRenderedPageBreak/>
        <w:t>II.1.6) Wspólny Słownik Zamówień (CPV):</w:t>
      </w:r>
      <w:r w:rsidRPr="00E72532">
        <w:rPr>
          <w:rFonts w:ascii="Arial CE" w:eastAsia="Times New Roman" w:hAnsi="Arial CE" w:cs="Arial CE"/>
          <w:sz w:val="20"/>
          <w:szCs w:val="20"/>
          <w:lang w:eastAsia="pl-PL"/>
        </w:rPr>
        <w:t xml:space="preserve"> 38.50.00.00-0.</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II.1.7) Czy dopuszcza się złożenie oferty częściowej:</w:t>
      </w:r>
      <w:r w:rsidRPr="00E72532">
        <w:rPr>
          <w:rFonts w:ascii="Arial CE" w:eastAsia="Times New Roman" w:hAnsi="Arial CE" w:cs="Arial CE"/>
          <w:sz w:val="20"/>
          <w:szCs w:val="20"/>
          <w:lang w:eastAsia="pl-PL"/>
        </w:rPr>
        <w:t xml:space="preserve"> nie.</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II.1.8) Czy dopuszcza się złożenie oferty wariantowej:</w:t>
      </w:r>
      <w:r w:rsidRPr="00E72532">
        <w:rPr>
          <w:rFonts w:ascii="Arial CE" w:eastAsia="Times New Roman" w:hAnsi="Arial CE" w:cs="Arial CE"/>
          <w:sz w:val="20"/>
          <w:szCs w:val="20"/>
          <w:lang w:eastAsia="pl-PL"/>
        </w:rPr>
        <w:t xml:space="preserve"> nie.</w:t>
      </w:r>
    </w:p>
    <w:p w:rsidR="00E72532" w:rsidRPr="00E72532" w:rsidRDefault="00E72532" w:rsidP="00E72532">
      <w:pPr>
        <w:spacing w:after="0" w:line="400" w:lineRule="atLeast"/>
        <w:rPr>
          <w:rFonts w:ascii="Arial CE" w:eastAsia="Times New Roman" w:hAnsi="Arial CE" w:cs="Arial CE"/>
          <w:sz w:val="20"/>
          <w:szCs w:val="20"/>
          <w:lang w:eastAsia="pl-PL"/>
        </w:rPr>
      </w:pP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II.2) CZAS TRWANIA ZAMÓWIENIA LUB TERMIN WYKONANIA:</w:t>
      </w:r>
      <w:r w:rsidRPr="00E72532">
        <w:rPr>
          <w:rFonts w:ascii="Arial CE" w:eastAsia="Times New Roman" w:hAnsi="Arial CE" w:cs="Arial CE"/>
          <w:sz w:val="20"/>
          <w:szCs w:val="20"/>
          <w:lang w:eastAsia="pl-PL"/>
        </w:rPr>
        <w:t xml:space="preserve"> Okres w dniach: 28.</w:t>
      </w:r>
    </w:p>
    <w:p w:rsidR="00E72532" w:rsidRPr="00E72532" w:rsidRDefault="00E72532" w:rsidP="00E72532">
      <w:pPr>
        <w:spacing w:before="375" w:after="225" w:line="400" w:lineRule="atLeast"/>
        <w:rPr>
          <w:rFonts w:ascii="Arial CE" w:eastAsia="Times New Roman" w:hAnsi="Arial CE" w:cs="Arial CE"/>
          <w:b/>
          <w:bCs/>
          <w:sz w:val="24"/>
          <w:szCs w:val="24"/>
          <w:u w:val="single"/>
          <w:lang w:eastAsia="pl-PL"/>
        </w:rPr>
      </w:pPr>
      <w:r w:rsidRPr="00E72532">
        <w:rPr>
          <w:rFonts w:ascii="Arial CE" w:eastAsia="Times New Roman" w:hAnsi="Arial CE" w:cs="Arial CE"/>
          <w:b/>
          <w:bCs/>
          <w:sz w:val="24"/>
          <w:szCs w:val="24"/>
          <w:u w:val="single"/>
          <w:lang w:eastAsia="pl-PL"/>
        </w:rPr>
        <w:t>SEKCJA III: INFORMACJE O CHARAKTERZE PRAWNYM, EKONOMICZNYM, FINANSOWYM I TECHNICZNYM</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III.1) WADIUM</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Informacja na temat wadium:</w:t>
      </w:r>
      <w:r w:rsidRPr="00E72532">
        <w:rPr>
          <w:rFonts w:ascii="Arial CE" w:eastAsia="Times New Roman" w:hAnsi="Arial CE" w:cs="Arial CE"/>
          <w:sz w:val="20"/>
          <w:szCs w:val="20"/>
          <w:lang w:eastAsia="pl-PL"/>
        </w:rPr>
        <w:t xml:space="preserve"> Zamawiający nie wymaga wniesienia wadium.</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III.2) ZALICZKI</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III.3) WARUNKI UDZIAŁU W POSTĘPOWANIU ORAZ OPIS SPOSOBU DOKONYWANIA OCENY SPEŁNIANIA TYCH WARUNKÓW</w:t>
      </w:r>
    </w:p>
    <w:p w:rsidR="00E72532" w:rsidRPr="00E72532" w:rsidRDefault="00E72532" w:rsidP="00E72532">
      <w:pPr>
        <w:numPr>
          <w:ilvl w:val="0"/>
          <w:numId w:val="3"/>
        </w:num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72532" w:rsidRPr="00E72532" w:rsidRDefault="00E72532" w:rsidP="00E72532">
      <w:p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Opis sposobu dokonywania oceny spełniania tego warunku</w:t>
      </w:r>
    </w:p>
    <w:p w:rsidR="00E72532" w:rsidRPr="00E72532" w:rsidRDefault="00E72532" w:rsidP="00E72532">
      <w:pPr>
        <w:numPr>
          <w:ilvl w:val="1"/>
          <w:numId w:val="3"/>
        </w:numPr>
        <w:spacing w:after="0" w:line="400" w:lineRule="atLeast"/>
        <w:ind w:left="11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E72532" w:rsidRPr="00E72532" w:rsidRDefault="00E72532" w:rsidP="00E72532">
      <w:pPr>
        <w:numPr>
          <w:ilvl w:val="0"/>
          <w:numId w:val="3"/>
        </w:num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III.3.2) Wiedza i doświadczenie</w:t>
      </w:r>
    </w:p>
    <w:p w:rsidR="00E72532" w:rsidRPr="00E72532" w:rsidRDefault="00E72532" w:rsidP="00E72532">
      <w:p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Opis sposobu dokonywania oceny spełniania tego warunku</w:t>
      </w:r>
    </w:p>
    <w:p w:rsidR="00E72532" w:rsidRPr="00E72532" w:rsidRDefault="00E72532" w:rsidP="00E72532">
      <w:pPr>
        <w:numPr>
          <w:ilvl w:val="1"/>
          <w:numId w:val="3"/>
        </w:numPr>
        <w:spacing w:after="0" w:line="400" w:lineRule="atLeast"/>
        <w:ind w:left="11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E72532" w:rsidRPr="00E72532" w:rsidRDefault="00E72532" w:rsidP="00E72532">
      <w:pPr>
        <w:numPr>
          <w:ilvl w:val="0"/>
          <w:numId w:val="3"/>
        </w:num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III.3.3) Potencjał techniczny</w:t>
      </w:r>
    </w:p>
    <w:p w:rsidR="00E72532" w:rsidRPr="00E72532" w:rsidRDefault="00E72532" w:rsidP="00E72532">
      <w:p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Opis sposobu dokonywania oceny spełniania tego warunku</w:t>
      </w:r>
    </w:p>
    <w:p w:rsidR="00E72532" w:rsidRPr="00E72532" w:rsidRDefault="00E72532" w:rsidP="00E72532">
      <w:pPr>
        <w:numPr>
          <w:ilvl w:val="1"/>
          <w:numId w:val="3"/>
        </w:numPr>
        <w:spacing w:after="0" w:line="400" w:lineRule="atLeast"/>
        <w:ind w:left="11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E72532" w:rsidRPr="00E72532" w:rsidRDefault="00E72532" w:rsidP="00E72532">
      <w:pPr>
        <w:numPr>
          <w:ilvl w:val="0"/>
          <w:numId w:val="3"/>
        </w:num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III.3.4) Osoby zdolne do wykonania zamówienia</w:t>
      </w:r>
    </w:p>
    <w:p w:rsidR="00E72532" w:rsidRPr="00E72532" w:rsidRDefault="00E72532" w:rsidP="00E72532">
      <w:p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Opis sposobu dokonywania oceny spełniania tego warunku</w:t>
      </w:r>
    </w:p>
    <w:p w:rsidR="00E72532" w:rsidRPr="00E72532" w:rsidRDefault="00E72532" w:rsidP="00E72532">
      <w:pPr>
        <w:numPr>
          <w:ilvl w:val="1"/>
          <w:numId w:val="3"/>
        </w:numPr>
        <w:spacing w:after="0" w:line="400" w:lineRule="atLeast"/>
        <w:ind w:left="11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E72532" w:rsidRPr="00E72532" w:rsidRDefault="00E72532" w:rsidP="00E72532">
      <w:pPr>
        <w:numPr>
          <w:ilvl w:val="0"/>
          <w:numId w:val="3"/>
        </w:num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III.3.5) Sytuacja ekonomiczna i finansowa</w:t>
      </w:r>
    </w:p>
    <w:p w:rsidR="00E72532" w:rsidRPr="00E72532" w:rsidRDefault="00E72532" w:rsidP="00E72532">
      <w:pPr>
        <w:spacing w:after="0" w:line="400" w:lineRule="atLeast"/>
        <w:ind w:left="67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Opis sposobu dokonywania oceny spełniania tego warunku</w:t>
      </w:r>
    </w:p>
    <w:p w:rsidR="00E72532" w:rsidRPr="00E72532" w:rsidRDefault="00E72532" w:rsidP="00E72532">
      <w:pPr>
        <w:numPr>
          <w:ilvl w:val="1"/>
          <w:numId w:val="3"/>
        </w:numPr>
        <w:spacing w:after="0" w:line="400" w:lineRule="atLeast"/>
        <w:ind w:left="11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Zamawiający nie precyzuje w powyższym zakresie żadnych wymagań, których spełnianie Wykonawca zobowiązany jest wykazać w sposób szczególny.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III.4.2) W zakresie potwierdzenia niepodlegania wykluczeniu na podstawie art. 24 ust. 1 ustawy, należy przedłożyć:</w:t>
      </w:r>
    </w:p>
    <w:p w:rsidR="00E72532" w:rsidRPr="00E72532" w:rsidRDefault="00E72532" w:rsidP="00E7253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oświadczenie o braku podstaw do wykluczenia; </w:t>
      </w:r>
    </w:p>
    <w:p w:rsidR="00E72532" w:rsidRPr="00E72532" w:rsidRDefault="00E72532" w:rsidP="00E7253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E72532" w:rsidRPr="00E72532" w:rsidRDefault="00E72532" w:rsidP="00E7253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72532" w:rsidRPr="00E72532" w:rsidRDefault="00E72532" w:rsidP="00E7253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III.4.3) Dokumenty podmiotów zagranicznych</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Jeżeli wykonawca ma siedzibę lub miejsce zamieszkania poza terytorium Rzeczypospolitej Polskiej, przedkłada:</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lastRenderedPageBreak/>
        <w:t>III.4.3.1) dokument wystawiony w kraju, w którym ma siedzibę lub miejsce zamieszkania potwierdzający, że:</w:t>
      </w:r>
    </w:p>
    <w:p w:rsidR="00E72532" w:rsidRPr="00E72532" w:rsidRDefault="00E72532" w:rsidP="00E7253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E72532" w:rsidRPr="00E72532" w:rsidRDefault="00E72532" w:rsidP="00E7253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III.4.4) Dokumenty dotyczące przynależności do tej samej grupy kapitałowej</w:t>
      </w:r>
    </w:p>
    <w:p w:rsidR="00E72532" w:rsidRPr="00E72532" w:rsidRDefault="00E72532" w:rsidP="00E7253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E72532" w:rsidRPr="00E72532" w:rsidRDefault="00E72532" w:rsidP="00E72532">
      <w:pPr>
        <w:spacing w:after="0" w:line="400" w:lineRule="atLeast"/>
        <w:rPr>
          <w:rFonts w:ascii="Arial CE" w:eastAsia="Times New Roman" w:hAnsi="Arial CE" w:cs="Arial CE"/>
          <w:sz w:val="20"/>
          <w:szCs w:val="20"/>
          <w:lang w:eastAsia="pl-PL"/>
        </w:rPr>
      </w:pP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III.5) INFORMACJA O DOKUMENTACH POTWIERDZAJĄCYCH, ŻE OFEROWANE DOSTAWY, USŁUGI LUB ROBOTY BUDOWLANE ODPOWIADAJĄ OKREŚLONYM WYMAGANIOM</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W zakresie potwierdzenia, że oferowane roboty budowlane, dostawy lub usługi odpowiadają określonym wymaganiom należy przedłożyć:</w:t>
      </w:r>
    </w:p>
    <w:p w:rsidR="00E72532" w:rsidRPr="00E72532" w:rsidRDefault="00E72532" w:rsidP="00E72532">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próbki, opisy lub fotografie produktów, które mają zostać dostarczone, których autentyczność musi zostać poświadczona przez wykonawcę na żądanie zamawiającego; </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III.6) INNE DOKUMENTY</w:t>
      </w:r>
    </w:p>
    <w:p w:rsidR="00E72532" w:rsidRPr="00E72532" w:rsidRDefault="00E72532" w:rsidP="00E72532">
      <w:pPr>
        <w:spacing w:after="0" w:line="400" w:lineRule="atLeast"/>
        <w:ind w:left="225"/>
        <w:rPr>
          <w:rFonts w:ascii="Arial CE" w:eastAsia="Times New Roman" w:hAnsi="Arial CE" w:cs="Arial CE"/>
          <w:b/>
          <w:bCs/>
          <w:sz w:val="20"/>
          <w:szCs w:val="20"/>
          <w:lang w:eastAsia="pl-PL"/>
        </w:rPr>
      </w:pPr>
      <w:r w:rsidRPr="00E72532">
        <w:rPr>
          <w:rFonts w:ascii="Arial CE" w:eastAsia="Times New Roman" w:hAnsi="Arial CE" w:cs="Arial CE"/>
          <w:b/>
          <w:bCs/>
          <w:sz w:val="20"/>
          <w:szCs w:val="20"/>
          <w:lang w:eastAsia="pl-PL"/>
        </w:rPr>
        <w:t>Inne dokumenty niewymienione w pkt III.4) albo w pkt III.5)</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1.Ponadto Wykonawca złoży wraz z ofertą: 1)Oświadczenie o podwykonawstwie - załącznik nr 6 do SIWZ; 2)W celu potwierdzenia, że oferowane urządzenie odpowiada wymaganiom określonym przez Zamawiającego, Zamawiający żąda dołączenia do oferty: a)specyfikacji technicznej zaoferowanego urządzenia (w języku polskim lub angielskim) potwierdzającej spełnianie wymagań zawartych w załączniku nr 2 do SIWZ (dopuszcza się wydruki ze stron internetowych producenta, katalogi producenta, foldery producenta itp.). Autentyczność specyfikacji musi zostać poświadczona przez Wykonawcę np. poprzez umieszczenie zapisu potwierdzam autentyczność dokumentu. W </w:t>
      </w:r>
      <w:r w:rsidRPr="00E72532">
        <w:rPr>
          <w:rFonts w:ascii="Arial CE" w:eastAsia="Times New Roman" w:hAnsi="Arial CE" w:cs="Arial CE"/>
          <w:sz w:val="20"/>
          <w:szCs w:val="20"/>
          <w:lang w:eastAsia="pl-PL"/>
        </w:rPr>
        <w:lastRenderedPageBreak/>
        <w:t>przypadku Wykonawców ubiegających się wspólnie o udzielenie zamówienia, Wykonawcy ci składają łącznie dokumenty, o których mowa w pkt. 1 niniejszego rozdziału.</w:t>
      </w:r>
    </w:p>
    <w:p w:rsidR="00E72532" w:rsidRPr="00E72532" w:rsidRDefault="00E72532" w:rsidP="00E72532">
      <w:pPr>
        <w:spacing w:before="375" w:after="225" w:line="400" w:lineRule="atLeast"/>
        <w:rPr>
          <w:rFonts w:ascii="Arial CE" w:eastAsia="Times New Roman" w:hAnsi="Arial CE" w:cs="Arial CE"/>
          <w:b/>
          <w:bCs/>
          <w:sz w:val="24"/>
          <w:szCs w:val="24"/>
          <w:u w:val="single"/>
          <w:lang w:eastAsia="pl-PL"/>
        </w:rPr>
      </w:pPr>
      <w:r w:rsidRPr="00E72532">
        <w:rPr>
          <w:rFonts w:ascii="Arial CE" w:eastAsia="Times New Roman" w:hAnsi="Arial CE" w:cs="Arial CE"/>
          <w:b/>
          <w:bCs/>
          <w:sz w:val="24"/>
          <w:szCs w:val="24"/>
          <w:u w:val="single"/>
          <w:lang w:eastAsia="pl-PL"/>
        </w:rPr>
        <w:t>SEKCJA IV: PROCEDURA</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IV.1) TRYB UDZIELENIA ZAMÓWIENIA</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IV.1.1) Tryb udzielenia zamówienia:</w:t>
      </w:r>
      <w:r w:rsidRPr="00E72532">
        <w:rPr>
          <w:rFonts w:ascii="Arial CE" w:eastAsia="Times New Roman" w:hAnsi="Arial CE" w:cs="Arial CE"/>
          <w:sz w:val="20"/>
          <w:szCs w:val="20"/>
          <w:lang w:eastAsia="pl-PL"/>
        </w:rPr>
        <w:t xml:space="preserve"> przetarg nieograniczony.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IV.2) KRYTERIA OCENY OFERT</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 xml:space="preserve">IV.2.1) Kryteria oceny ofert: </w:t>
      </w:r>
      <w:r w:rsidRPr="00E72532">
        <w:rPr>
          <w:rFonts w:ascii="Arial CE" w:eastAsia="Times New Roman" w:hAnsi="Arial CE" w:cs="Arial CE"/>
          <w:sz w:val="20"/>
          <w:szCs w:val="20"/>
          <w:lang w:eastAsia="pl-PL"/>
        </w:rPr>
        <w:t>cena oraz inne kryteria związane z przedmiotem zamówienia:</w:t>
      </w:r>
    </w:p>
    <w:p w:rsidR="00E72532" w:rsidRPr="00E72532" w:rsidRDefault="00E72532" w:rsidP="00E7253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1 - Cena - 85 </w:t>
      </w:r>
    </w:p>
    <w:p w:rsidR="00E72532" w:rsidRPr="00E72532" w:rsidRDefault="00E72532" w:rsidP="00E7253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2 - Parametry techniczne - 10 </w:t>
      </w:r>
    </w:p>
    <w:p w:rsidR="00E72532" w:rsidRPr="00E72532" w:rsidRDefault="00E72532" w:rsidP="00E7253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 xml:space="preserve">3 - Termin gwarancji - 5 </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IV.2.2)</w:t>
      </w:r>
      <w:r w:rsidRPr="00E7253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72532" w:rsidRPr="00E72532" w:rsidTr="00E7253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b/>
                <w:bCs/>
                <w:color w:val="000000"/>
                <w:sz w:val="17"/>
                <w:szCs w:val="17"/>
                <w:lang w:eastAsia="pl-PL"/>
              </w:rPr>
              <w:t> </w:t>
            </w:r>
          </w:p>
        </w:tc>
        <w:tc>
          <w:tcPr>
            <w:tcW w:w="0" w:type="auto"/>
            <w:vAlign w:val="center"/>
            <w:hideMark/>
          </w:tcPr>
          <w:p w:rsidR="00E72532" w:rsidRPr="00E72532" w:rsidRDefault="00E72532" w:rsidP="00E72532">
            <w:pPr>
              <w:spacing w:after="0" w:line="240" w:lineRule="auto"/>
              <w:jc w:val="center"/>
              <w:rPr>
                <w:rFonts w:ascii="Verdana" w:eastAsia="Times New Roman" w:hAnsi="Verdana" w:cs="Times New Roman"/>
                <w:color w:val="000000"/>
                <w:sz w:val="17"/>
                <w:szCs w:val="17"/>
                <w:lang w:eastAsia="pl-PL"/>
              </w:rPr>
            </w:pPr>
            <w:r w:rsidRPr="00E72532">
              <w:rPr>
                <w:rFonts w:ascii="Verdana" w:eastAsia="Times New Roman" w:hAnsi="Verdana" w:cs="Times New Roman"/>
                <w:b/>
                <w:bCs/>
                <w:color w:val="000000"/>
                <w:sz w:val="17"/>
                <w:szCs w:val="17"/>
                <w:lang w:eastAsia="pl-PL"/>
              </w:rPr>
              <w:t>przeprowadzona będzie aukcja elektroniczna,</w:t>
            </w:r>
            <w:r w:rsidRPr="00E72532">
              <w:rPr>
                <w:rFonts w:ascii="Verdana" w:eastAsia="Times New Roman" w:hAnsi="Verdana" w:cs="Times New Roman"/>
                <w:color w:val="000000"/>
                <w:sz w:val="17"/>
                <w:szCs w:val="17"/>
                <w:lang w:eastAsia="pl-PL"/>
              </w:rPr>
              <w:t xml:space="preserve"> adres strony, na której będzie prowadzona: </w:t>
            </w:r>
          </w:p>
        </w:tc>
      </w:tr>
    </w:tbl>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IV.3) ZMIANA UMOWY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Dopuszczalne zmiany postanowień umowy oraz określenie warunków zmian</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sz w:val="20"/>
          <w:szCs w:val="20"/>
          <w:lang w:eastAsia="pl-PL"/>
        </w:rPr>
        <w:t>1.Istotne zmiany postanowień umowy dopuszczalne są w następujących przypadkach: 1)zmiany obowiązujących przepisów prawa, 2)zaistnienia siły wyższej, 3)zmiany dotyczącej dostarczanego przedmiotu umowy na urządzenie o parametrach nie gorszych niż oferowane za cenę nie wyższą jak ustalona w umowie, w sytuacji, gdy nastąpi jego wycofanie z produkcji (po terminie otwarcia ofert), co będzie potwierdzone oświadczeniem producenta, po uzyskaniu pisemnej zgody Zamawiającego, 4)zmiany dotyczącej w szczególności terminu realizacji umowy: a)z przyczyn ekonomicznych, organizacyjnych lub technicznych niezawinionych przez Wykonawcę, po uzyskaniu akceptacji Zamawiającego, b)jeżeli uzasadnione będzie okolicznościami leżącymi po stronie Zamawiającego w szczególności sytuacją finansową, zdolnościami płatniczymi, warunkami organizacyjnymi lub technicznymi, c)gdy zaistniała inna, niemożliwa do przewidzenia w momencie zawarcia umowy okoliczność prawna, ekonomiczna lub techniczna, za którą żadna ze stron nie ponosi odpowiedzialności, 2.Zmiany postanowień zawartej umowy wymagają dla swej ważności formy pisemnej w postaci aneksu podpisanego przez obie strony, z zastrzeżeniem § 10 ust. 3 umowy. 3.Wniosek o wprowadzenie zmian, o których mowa w ust. 1 pkt. 1) - 4) musi być złożony na piśmie i uzasadniony.</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IV.4) INFORMACJE ADMINISTRACYJNE</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lastRenderedPageBreak/>
        <w:t>IV.4.1)</w:t>
      </w:r>
      <w:r w:rsidRPr="00E72532">
        <w:rPr>
          <w:rFonts w:ascii="Arial CE" w:eastAsia="Times New Roman" w:hAnsi="Arial CE" w:cs="Arial CE"/>
          <w:sz w:val="20"/>
          <w:szCs w:val="20"/>
          <w:lang w:eastAsia="pl-PL"/>
        </w:rPr>
        <w:t> </w:t>
      </w:r>
      <w:r w:rsidRPr="00E72532">
        <w:rPr>
          <w:rFonts w:ascii="Arial CE" w:eastAsia="Times New Roman" w:hAnsi="Arial CE" w:cs="Arial CE"/>
          <w:b/>
          <w:bCs/>
          <w:sz w:val="20"/>
          <w:szCs w:val="20"/>
          <w:lang w:eastAsia="pl-PL"/>
        </w:rPr>
        <w:t>Adres strony internetowej, na której jest dostępna specyfikacja istotnych warunków zamówienia:</w:t>
      </w:r>
      <w:r w:rsidRPr="00E72532">
        <w:rPr>
          <w:rFonts w:ascii="Arial CE" w:eastAsia="Times New Roman" w:hAnsi="Arial CE" w:cs="Arial CE"/>
          <w:sz w:val="20"/>
          <w:szCs w:val="20"/>
          <w:lang w:eastAsia="pl-PL"/>
        </w:rPr>
        <w:t xml:space="preserve"> www.ug.edu.pl</w:t>
      </w:r>
      <w:r w:rsidRPr="00E72532">
        <w:rPr>
          <w:rFonts w:ascii="Arial CE" w:eastAsia="Times New Roman" w:hAnsi="Arial CE" w:cs="Arial CE"/>
          <w:sz w:val="20"/>
          <w:szCs w:val="20"/>
          <w:lang w:eastAsia="pl-PL"/>
        </w:rPr>
        <w:br/>
      </w:r>
      <w:r w:rsidRPr="00E72532">
        <w:rPr>
          <w:rFonts w:ascii="Arial CE" w:eastAsia="Times New Roman" w:hAnsi="Arial CE" w:cs="Arial CE"/>
          <w:b/>
          <w:bCs/>
          <w:sz w:val="20"/>
          <w:szCs w:val="20"/>
          <w:lang w:eastAsia="pl-PL"/>
        </w:rPr>
        <w:t>Specyfikację istotnych warunków zamówienia można uzyskać pod adresem:</w:t>
      </w:r>
      <w:r w:rsidRPr="00E72532">
        <w:rPr>
          <w:rFonts w:ascii="Arial CE" w:eastAsia="Times New Roman" w:hAnsi="Arial CE" w:cs="Arial CE"/>
          <w:sz w:val="20"/>
          <w:szCs w:val="20"/>
          <w:lang w:eastAsia="pl-PL"/>
        </w:rPr>
        <w:t xml:space="preserve"> Uniwersytet Gdański, Dział Zamówień </w:t>
      </w:r>
      <w:proofErr w:type="spellStart"/>
      <w:r w:rsidRPr="00E72532">
        <w:rPr>
          <w:rFonts w:ascii="Arial CE" w:eastAsia="Times New Roman" w:hAnsi="Arial CE" w:cs="Arial CE"/>
          <w:sz w:val="20"/>
          <w:szCs w:val="20"/>
          <w:lang w:eastAsia="pl-PL"/>
        </w:rPr>
        <w:t>Publicznych,pokój</w:t>
      </w:r>
      <w:proofErr w:type="spellEnd"/>
      <w:r w:rsidRPr="00E72532">
        <w:rPr>
          <w:rFonts w:ascii="Arial CE" w:eastAsia="Times New Roman" w:hAnsi="Arial CE" w:cs="Arial CE"/>
          <w:sz w:val="20"/>
          <w:szCs w:val="20"/>
          <w:lang w:eastAsia="pl-PL"/>
        </w:rPr>
        <w:t xml:space="preserve"> nr 116, ul. Bażyńskiego 8, 80-309 Gdańsk.</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IV.4.4) Termin składania wniosków o dopuszczenie do udziału w postępowaniu lub ofert:</w:t>
      </w:r>
      <w:r w:rsidRPr="00E72532">
        <w:rPr>
          <w:rFonts w:ascii="Arial CE" w:eastAsia="Times New Roman" w:hAnsi="Arial CE" w:cs="Arial CE"/>
          <w:sz w:val="20"/>
          <w:szCs w:val="20"/>
          <w:lang w:eastAsia="pl-PL"/>
        </w:rPr>
        <w:t xml:space="preserve"> 29.09.2015 godzina 10:00, miejsce: Uniwersytet Gdański, Dział Zamówień </w:t>
      </w:r>
      <w:proofErr w:type="spellStart"/>
      <w:r w:rsidRPr="00E72532">
        <w:rPr>
          <w:rFonts w:ascii="Arial CE" w:eastAsia="Times New Roman" w:hAnsi="Arial CE" w:cs="Arial CE"/>
          <w:sz w:val="20"/>
          <w:szCs w:val="20"/>
          <w:lang w:eastAsia="pl-PL"/>
        </w:rPr>
        <w:t>Publicznych,pokój</w:t>
      </w:r>
      <w:proofErr w:type="spellEnd"/>
      <w:r w:rsidRPr="00E72532">
        <w:rPr>
          <w:rFonts w:ascii="Arial CE" w:eastAsia="Times New Roman" w:hAnsi="Arial CE" w:cs="Arial CE"/>
          <w:sz w:val="20"/>
          <w:szCs w:val="20"/>
          <w:lang w:eastAsia="pl-PL"/>
        </w:rPr>
        <w:t xml:space="preserve"> nr 115, ul. Bażyńskiego 8, 80-309 Gdańsk.</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IV.4.5) Termin związania ofertą:</w:t>
      </w:r>
      <w:r w:rsidRPr="00E72532">
        <w:rPr>
          <w:rFonts w:ascii="Arial CE" w:eastAsia="Times New Roman" w:hAnsi="Arial CE" w:cs="Arial CE"/>
          <w:sz w:val="20"/>
          <w:szCs w:val="20"/>
          <w:lang w:eastAsia="pl-PL"/>
        </w:rPr>
        <w:t xml:space="preserve"> okres w dniach: 30 (od ostatecznego terminu składania ofert).</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IV.4.16) Informacje dodatkowe, w tym dotyczące finansowania projektu/programu ze środków Unii Europejskiej:</w:t>
      </w:r>
      <w:r w:rsidRPr="00E72532">
        <w:rPr>
          <w:rFonts w:ascii="Arial CE" w:eastAsia="Times New Roman" w:hAnsi="Arial CE" w:cs="Arial CE"/>
          <w:sz w:val="20"/>
          <w:szCs w:val="20"/>
          <w:lang w:eastAsia="pl-PL"/>
        </w:rPr>
        <w:t xml:space="preserve"> WYMAGANIA DOTYCZĄCE ZABEZPIECZENIA NALEŻYTEGO WYKONANIA UMOWY Zamawiający nie wymaga, aby przed podpisaniem umowy Wykonawca wniósł zabezpieczenie należytego wykonania umowy. POSTANOWIENIA ZWIĄZANE Z PODPISANIEM UMOWY O UDZIELENIE ZAMÓWIENIA PUBLICZNEGO 1.Zamawiający przekazuje do wiadomości Wykonawców projekt umowy - załącznik nr 5 do SIWZ. Wykonawca może nanieść parafkę akceptując projekt umowy załączony do SIWZ na jego ostatniej stronie i załączyć niniejszy projekt do oferty albo ograniczyć się do oświadczenia, odnoszącego się do treści umowy zawartego w formularzu ofertowym. 2.Podpisanie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pkt. 1) lit. a) ustawy. 3.Miejscem zawarcia umowy jest siedziba Zamawiającego. Umowa będzie przesłana do podpisu Wykonawcy lub przedstawiona do podpisu w siedzibie Zamawiającego w zależności od ustaleń dokonanych przez strony. 4.Wykonawca zobowiązany jest do podpisania umowy w terminie wyznaczonym przez Zamawiającego oraz do niezwłocznego odesłania jej kurierem do Zamawiającego (na adres Działu Zamówień Publicznych UG, 80-309 Gdańsk, ul. Bażyńskiego 8), jednak nie później niż w ciągu 5 dni od dnia jej otrzymania. W przypadku nie zachowania ww. terminu Zamawiający może uznać, iż Wykonawca uchyla się od zawarcia umowy. 5.Umowa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7.Do dnia podpisania umowy Wykonawca zobowiązany jest </w:t>
      </w:r>
      <w:r w:rsidRPr="00E72532">
        <w:rPr>
          <w:rFonts w:ascii="Arial CE" w:eastAsia="Times New Roman" w:hAnsi="Arial CE" w:cs="Arial CE"/>
          <w:sz w:val="20"/>
          <w:szCs w:val="20"/>
          <w:lang w:eastAsia="pl-PL"/>
        </w:rPr>
        <w:lastRenderedPageBreak/>
        <w:t xml:space="preserve">dostarczyć kopię umowy regulującej współpracę Wykonawców ubiegających się wspólnie o udzielenie zamówienia publicznego (art. 23 ust. 4 ustawy), 8.Istotne zmiany postanowień zawartej umowy oraz warunki wprowadzenia jej zmian opisane są w § 8 projektu umowy - załącznik nr 5 do SIWZ. 9.Zamawiający, poza innymi przypadkami określonymi w powszechnie obowiązujących przepisach, a zwłaszcza w Kodeksie cywilnym, może odstąpić od umowy zgodnie z zapisami zawartymi w § 9 projektu umowy - załącznik nr 5 do SIWZ. PODWYKONAWCY 2.Zamawiający dopuszcza możliwość korzystania z usług podwykonawców - rozdział V pkt.3 </w:t>
      </w:r>
      <w:proofErr w:type="spellStart"/>
      <w:r w:rsidRPr="00E72532">
        <w:rPr>
          <w:rFonts w:ascii="Arial CE" w:eastAsia="Times New Roman" w:hAnsi="Arial CE" w:cs="Arial CE"/>
          <w:sz w:val="20"/>
          <w:szCs w:val="20"/>
          <w:lang w:eastAsia="pl-PL"/>
        </w:rPr>
        <w:t>ppkt</w:t>
      </w:r>
      <w:proofErr w:type="spellEnd"/>
      <w:r w:rsidRPr="00E72532">
        <w:rPr>
          <w:rFonts w:ascii="Arial CE" w:eastAsia="Times New Roman" w:hAnsi="Arial CE" w:cs="Arial CE"/>
          <w:sz w:val="20"/>
          <w:szCs w:val="20"/>
          <w:lang w:eastAsia="pl-PL"/>
        </w:rPr>
        <w:t xml:space="preserve"> 1) SIWZ. 3.Wykonawca zobowiązany jest przedstawić, w załączniku nr 6 do SIWZ, jaką część zamówienia zamierza powierzyć podwykonawcom. 4.Umowa o Podwykonawstwo musi być w formie pisemnej o charakterze odpłatnym, a także musi określać jaka część przedmiotu umowy o zamówienie publiczne zostanie wykonana przez Podwykonawcę, a termin zapłaty wynagrodzenia Podwykonawcy przewidziany w umowie o podwykonawstwo nie może być dłuższy niż 30 dni od dnia doręczenia Wykonawcy faktury lub rachunku, potwierdzających wykonanie zleconych Podwykonawcy zadań. 5.Wykonawca ponosi odpowiedzialność za działania lub zaniechania działań podwykonawców tak jak za działania własne. ZAMÓWIENIA UZUPEŁNIAJĄCE Zamawiający nie przewiduje możliwości udzielenia zamówień uzupełniających, o których mowa w art. 67 ust. 1 pkt. 7 ustawy. DODATKOWE INFORMACJE 1.Zamawiający nie dopuszcza możliwości składania ofert wariantowych. W przypadku, gdy oferta zawierać będzie propozycje rozwiązań alternatywnych lub wariantowych - zostanie odrzucona. 2.Zamawiający nie zamierza zawrzeć umowy ramowej jak i ustanowienia dynamicznego systemu zakupów. 3.Zamawiający nie zamierza dokonać wyboru najkorzystniejszej oferty z zastosowaniem aukcji elektronicznej. 4.Zamawiający nie dopuszcza możliwości składania ofert równoważnych. 5.Zamawiający nie dopuszcza możliwości składania ofert częściowych. 6.Zamawiający nie dopuszcza możliwości dokonania przedpłaty. 7.Koszty opracowania i dostarczenia oferty oraz uczestnictwa w przetargu obciążają wyłącznie Wykonawcę. 8.Rozliczenia dokonywane będą tylko w złotych polskich. 9.Zamawiający udostępnia SIWZ na stronie internetowej www.ug.edu.pl od dnia zamieszczenia publikacji w Biuletynie Zamówień Publicznych do upływu terminu składania ofert. 10.SIWZ w formie papierowej na wniosek Wykonawcy przekazuje się odpłatnie (10 groszy za stronę + koszty przesyłki - listem poleconym za zwrotnym potwierdzeniem odbioru) - art. 42 ust 2 ustawy. 11.Zamawiający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12.Jeżeli zmiana treści SIWZ prowadzi do zmiany treści ogłoszenia o zamówieniu, Zamawiający zamieszcza ogłoszenie o zmianie ogłoszenia w Biuletynie Zamówień Publicznych. 13.Jeżeli w wyniku zmiany treści SIWZ nieprowadzącej do zmiany treści ogłoszenia o zamówieniu </w:t>
      </w:r>
      <w:r w:rsidRPr="00E72532">
        <w:rPr>
          <w:rFonts w:ascii="Arial CE" w:eastAsia="Times New Roman" w:hAnsi="Arial CE" w:cs="Arial CE"/>
          <w:sz w:val="20"/>
          <w:szCs w:val="20"/>
          <w:lang w:eastAsia="pl-PL"/>
        </w:rPr>
        <w:lastRenderedPageBreak/>
        <w:t>jest niezbędny dodatkowy czas na wprowadzenie zmian w ofertach, Zamawiający przedłuży termin składania ofert. O przedłużeniu terminu składania ofert Zamawiający niezwłocznie zamieści informację na stronie internetowej Zamawiającego - art. 38 ust. 6 ustawy. 14.Zgodnie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72532" w:rsidRPr="00E72532" w:rsidRDefault="00E72532" w:rsidP="00E72532">
      <w:pPr>
        <w:spacing w:after="0" w:line="400" w:lineRule="atLeast"/>
        <w:ind w:left="225"/>
        <w:rPr>
          <w:rFonts w:ascii="Arial CE" w:eastAsia="Times New Roman" w:hAnsi="Arial CE" w:cs="Arial CE"/>
          <w:sz w:val="20"/>
          <w:szCs w:val="20"/>
          <w:lang w:eastAsia="pl-PL"/>
        </w:rPr>
      </w:pPr>
      <w:r w:rsidRPr="00E7253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72532">
        <w:rPr>
          <w:rFonts w:ascii="Arial CE" w:eastAsia="Times New Roman" w:hAnsi="Arial CE" w:cs="Arial CE"/>
          <w:sz w:val="20"/>
          <w:szCs w:val="20"/>
          <w:lang w:eastAsia="pl-PL"/>
        </w:rPr>
        <w:t>nie</w:t>
      </w:r>
    </w:p>
    <w:p w:rsidR="00E72532" w:rsidRPr="00E72532" w:rsidRDefault="00E72532" w:rsidP="00E72532">
      <w:pPr>
        <w:spacing w:after="0" w:line="400" w:lineRule="atLeast"/>
        <w:rPr>
          <w:rFonts w:ascii="Arial CE" w:eastAsia="Times New Roman" w:hAnsi="Arial CE" w:cs="Arial CE"/>
          <w:sz w:val="20"/>
          <w:szCs w:val="20"/>
          <w:lang w:eastAsia="pl-PL"/>
        </w:rPr>
      </w:pPr>
    </w:p>
    <w:p w:rsidR="006E71EB" w:rsidRDefault="00E72532">
      <w:bookmarkStart w:id="0" w:name="_GoBack"/>
      <w:bookmarkEnd w:id="0"/>
    </w:p>
    <w:sectPr w:rsidR="006E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0023"/>
    <w:multiLevelType w:val="multilevel"/>
    <w:tmpl w:val="E684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013A7"/>
    <w:multiLevelType w:val="multilevel"/>
    <w:tmpl w:val="512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24693"/>
    <w:multiLevelType w:val="multilevel"/>
    <w:tmpl w:val="82D48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97D81"/>
    <w:multiLevelType w:val="multilevel"/>
    <w:tmpl w:val="0188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40C59"/>
    <w:multiLevelType w:val="multilevel"/>
    <w:tmpl w:val="AB2E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B25EC3"/>
    <w:multiLevelType w:val="multilevel"/>
    <w:tmpl w:val="561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0E3684"/>
    <w:multiLevelType w:val="multilevel"/>
    <w:tmpl w:val="331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492A5C"/>
    <w:multiLevelType w:val="multilevel"/>
    <w:tmpl w:val="B19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32"/>
    <w:rsid w:val="007A04AD"/>
    <w:rsid w:val="00D871C6"/>
    <w:rsid w:val="00E72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26489">
      <w:bodyDiv w:val="1"/>
      <w:marLeft w:val="0"/>
      <w:marRight w:val="0"/>
      <w:marTop w:val="0"/>
      <w:marBottom w:val="0"/>
      <w:divBdr>
        <w:top w:val="none" w:sz="0" w:space="0" w:color="auto"/>
        <w:left w:val="none" w:sz="0" w:space="0" w:color="auto"/>
        <w:bottom w:val="none" w:sz="0" w:space="0" w:color="auto"/>
        <w:right w:val="none" w:sz="0" w:space="0" w:color="auto"/>
      </w:divBdr>
      <w:divsChild>
        <w:div w:id="14121943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8D320ED7</Template>
  <TotalTime>1</TotalTime>
  <Pages>9</Pages>
  <Words>2787</Words>
  <Characters>16728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Król</dc:creator>
  <cp:keywords/>
  <dc:description/>
  <cp:lastModifiedBy>Sławomir Król</cp:lastModifiedBy>
  <cp:revision>1</cp:revision>
  <dcterms:created xsi:type="dcterms:W3CDTF">2015-09-21T05:36:00Z</dcterms:created>
  <dcterms:modified xsi:type="dcterms:W3CDTF">2015-09-21T05:37:00Z</dcterms:modified>
</cp:coreProperties>
</file>