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2" w:rsidRPr="00B521A7" w:rsidRDefault="00703922" w:rsidP="00B521A7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21A7">
        <w:rPr>
          <w:rFonts w:ascii="Arial" w:hAnsi="Arial" w:cs="Arial"/>
          <w:b/>
          <w:sz w:val="22"/>
          <w:szCs w:val="22"/>
        </w:rPr>
        <w:t xml:space="preserve">ZAŁĄCZNIK NR 2 – </w:t>
      </w:r>
      <w:r w:rsidR="00C45DEB" w:rsidRPr="00B521A7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887820" w:rsidRPr="00B521A7" w:rsidRDefault="00887820" w:rsidP="00B521A7">
      <w:pPr>
        <w:tabs>
          <w:tab w:val="left" w:pos="-993"/>
        </w:tabs>
        <w:spacing w:line="276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</w:p>
    <w:p w:rsidR="00B521A7" w:rsidRDefault="00B521A7" w:rsidP="00B521A7">
      <w:pPr>
        <w:tabs>
          <w:tab w:val="left" w:pos="-993"/>
        </w:tabs>
        <w:spacing w:line="276" w:lineRule="auto"/>
        <w:ind w:left="284" w:right="429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521A7">
        <w:rPr>
          <w:rFonts w:ascii="Arial" w:hAnsi="Arial" w:cs="Arial"/>
          <w:b/>
          <w:sz w:val="22"/>
          <w:szCs w:val="22"/>
        </w:rPr>
        <w:t xml:space="preserve">Dostawa </w:t>
      </w:r>
      <w:r w:rsidR="00E967C5">
        <w:rPr>
          <w:rFonts w:ascii="Arial" w:hAnsi="Arial" w:cs="Arial"/>
          <w:b/>
          <w:sz w:val="22"/>
          <w:szCs w:val="22"/>
        </w:rPr>
        <w:t>elektroporatora</w:t>
      </w:r>
    </w:p>
    <w:p w:rsidR="00E967C5" w:rsidRDefault="00E967C5" w:rsidP="00B521A7">
      <w:pPr>
        <w:tabs>
          <w:tab w:val="left" w:pos="-993"/>
        </w:tabs>
        <w:spacing w:line="276" w:lineRule="auto"/>
        <w:ind w:left="284" w:right="429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967C5" w:rsidRPr="00E967C5" w:rsidRDefault="00E967C5" w:rsidP="00B521A7">
      <w:pPr>
        <w:tabs>
          <w:tab w:val="left" w:pos="-993"/>
        </w:tabs>
        <w:spacing w:line="276" w:lineRule="auto"/>
        <w:ind w:left="284" w:right="429"/>
        <w:contextualSpacing/>
        <w:jc w:val="center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Elektroporator musi spełniać co najmniej przedstawione poniżej parametry.</w:t>
      </w:r>
    </w:p>
    <w:p w:rsidR="00B521A7" w:rsidRPr="00B521A7" w:rsidRDefault="00B521A7" w:rsidP="00B5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1. Elektroporator umożliwiający pracę z bakteriami i drożdżami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2. Napięcie wyładowania regulowane w zakresie co najmniej 200 – 2500V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3. Czas ładowania nie dłuższy niż 10s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4. Kondensator  o pojemności min. 10 µF</w:t>
      </w:r>
      <w:r>
        <w:rPr>
          <w:rFonts w:ascii="Arial" w:hAnsi="Arial" w:cs="Arial"/>
          <w:sz w:val="22"/>
          <w:szCs w:val="22"/>
        </w:rPr>
        <w:t>.</w:t>
      </w:r>
      <w:r w:rsidRPr="00E967C5">
        <w:rPr>
          <w:rFonts w:ascii="Arial" w:hAnsi="Arial" w:cs="Arial"/>
          <w:sz w:val="22"/>
          <w:szCs w:val="22"/>
        </w:rPr>
        <w:t xml:space="preserve"> 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5. Opór 600Ω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6. Stały czas impulsu 5 ms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7. Elektroniczne ograniczenie napięcia zapobiegające tworzeniu się łuków elektrycznych w kuwecie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8. Pobór mocy nie większy niż 20W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9. Możliwość zaprogramowania min. dwóch protokołów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10. Illuminowany wyświetlacz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11. Łącze USB 2.0 umożliwiające transfer danych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12. Zintegrowany uchwyt na kuwetę, gwarantujący bezpieczeństwo pracy</w:t>
      </w:r>
      <w:r>
        <w:rPr>
          <w:rFonts w:ascii="Arial" w:hAnsi="Arial" w:cs="Arial"/>
          <w:sz w:val="22"/>
          <w:szCs w:val="22"/>
        </w:rPr>
        <w:t>.</w:t>
      </w:r>
    </w:p>
    <w:p w:rsidR="00E967C5" w:rsidRPr="00E967C5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13. Możliwość stosowania kuwet do elektroporacji z 1,2,4 mm przerwą</w:t>
      </w:r>
      <w:r>
        <w:rPr>
          <w:rFonts w:ascii="Arial" w:hAnsi="Arial" w:cs="Arial"/>
          <w:sz w:val="22"/>
          <w:szCs w:val="22"/>
        </w:rPr>
        <w:t>.</w:t>
      </w:r>
    </w:p>
    <w:p w:rsidR="00B521A7" w:rsidRPr="00B521A7" w:rsidRDefault="00E967C5" w:rsidP="00E96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7C5">
        <w:rPr>
          <w:rFonts w:ascii="Arial" w:hAnsi="Arial" w:cs="Arial"/>
          <w:sz w:val="22"/>
          <w:szCs w:val="22"/>
        </w:rPr>
        <w:t>14. Wymiary nie większe niż 27,5 x 19 x 12,5 cm (długość x szerokość x wysokość)</w:t>
      </w:r>
      <w:r>
        <w:rPr>
          <w:rFonts w:ascii="Arial" w:hAnsi="Arial" w:cs="Arial"/>
          <w:sz w:val="22"/>
          <w:szCs w:val="22"/>
        </w:rPr>
        <w:t>.</w:t>
      </w:r>
    </w:p>
    <w:sectPr w:rsidR="00B521A7" w:rsidRPr="00B521A7" w:rsidSect="007642C1">
      <w:headerReference w:type="default" r:id="rId8"/>
      <w:footerReference w:type="default" r:id="rId9"/>
      <w:pgSz w:w="11906" w:h="16838"/>
      <w:pgMar w:top="851" w:right="849" w:bottom="1417" w:left="993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BA" w:rsidRDefault="00C01ABA" w:rsidP="00353E87">
      <w:r>
        <w:separator/>
      </w:r>
    </w:p>
  </w:endnote>
  <w:endnote w:type="continuationSeparator" w:id="0">
    <w:p w:rsidR="00C01ABA" w:rsidRDefault="00C01ABA" w:rsidP="0035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55" w:rsidRPr="002A4013" w:rsidRDefault="00134555" w:rsidP="00451BC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2A4013">
      <w:rPr>
        <w:rFonts w:ascii="Arial" w:hAnsi="Arial" w:cs="Arial"/>
        <w:sz w:val="18"/>
        <w:szCs w:val="18"/>
      </w:rPr>
      <w:t>Uniwersytet Gdański, Dział Zamówień</w:t>
    </w:r>
    <w:r w:rsidR="00D829BB">
      <w:rPr>
        <w:rFonts w:ascii="Arial" w:hAnsi="Arial" w:cs="Arial"/>
        <w:sz w:val="18"/>
        <w:szCs w:val="18"/>
      </w:rPr>
      <w:t xml:space="preserve"> Publicznych, ul. Bażyńskiego 8</w:t>
    </w:r>
    <w:r w:rsidRPr="002A4013">
      <w:rPr>
        <w:rFonts w:ascii="Arial" w:hAnsi="Arial" w:cs="Arial"/>
        <w:sz w:val="18"/>
        <w:szCs w:val="18"/>
      </w:rPr>
      <w:t>, 80-</w:t>
    </w:r>
    <w:r w:rsidR="00357444">
      <w:rPr>
        <w:rFonts w:ascii="Arial" w:hAnsi="Arial" w:cs="Arial"/>
        <w:sz w:val="18"/>
        <w:szCs w:val="18"/>
      </w:rPr>
      <w:t>30</w:t>
    </w:r>
    <w:r w:rsidRPr="002A4013">
      <w:rPr>
        <w:rFonts w:ascii="Arial" w:hAnsi="Arial" w:cs="Arial"/>
        <w:sz w:val="18"/>
        <w:szCs w:val="18"/>
      </w:rPr>
      <w:t>9 Gdańsk</w:t>
    </w:r>
  </w:p>
  <w:p w:rsidR="00134555" w:rsidRPr="00451BC3" w:rsidRDefault="00395DA1" w:rsidP="00451BC3">
    <w:pPr>
      <w:pStyle w:val="Stopka"/>
      <w:jc w:val="right"/>
      <w:rPr>
        <w:rFonts w:ascii="Arial" w:hAnsi="Arial"/>
        <w:sz w:val="18"/>
        <w:szCs w:val="28"/>
      </w:rPr>
    </w:pPr>
    <w:sdt>
      <w:sdtPr>
        <w:rPr>
          <w:rFonts w:ascii="Arial" w:hAnsi="Arial"/>
          <w:sz w:val="18"/>
          <w:szCs w:val="28"/>
        </w:rPr>
        <w:id w:val="7739736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="00134555" w:rsidRPr="00451BC3">
          <w:rPr>
            <w:rFonts w:ascii="Arial" w:hAnsi="Arial"/>
            <w:sz w:val="18"/>
            <w:szCs w:val="28"/>
          </w:rPr>
          <w:t xml:space="preserve">str. </w:t>
        </w:r>
        <w:r w:rsidRPr="00451BC3">
          <w:rPr>
            <w:rFonts w:ascii="Arial" w:hAnsi="Arial"/>
            <w:sz w:val="18"/>
          </w:rPr>
          <w:fldChar w:fldCharType="begin"/>
        </w:r>
        <w:r w:rsidR="00134555" w:rsidRPr="00451BC3">
          <w:rPr>
            <w:rFonts w:ascii="Arial" w:hAnsi="Arial"/>
            <w:sz w:val="18"/>
          </w:rPr>
          <w:instrText xml:space="preserve"> PAGE    \* MERGEFORMAT </w:instrText>
        </w:r>
        <w:r w:rsidRPr="00451BC3">
          <w:rPr>
            <w:rFonts w:ascii="Arial" w:hAnsi="Arial"/>
            <w:sz w:val="18"/>
          </w:rPr>
          <w:fldChar w:fldCharType="separate"/>
        </w:r>
        <w:r w:rsidR="00E967C5" w:rsidRPr="00E967C5">
          <w:rPr>
            <w:rFonts w:ascii="Arial" w:hAnsi="Arial"/>
            <w:noProof/>
            <w:sz w:val="18"/>
            <w:szCs w:val="28"/>
          </w:rPr>
          <w:t>1</w:t>
        </w:r>
        <w:r w:rsidRPr="00451BC3">
          <w:rPr>
            <w:rFonts w:ascii="Arial" w:hAnsi="Arial"/>
            <w:sz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BA" w:rsidRDefault="00C01ABA" w:rsidP="00353E87">
      <w:r>
        <w:separator/>
      </w:r>
    </w:p>
  </w:footnote>
  <w:footnote w:type="continuationSeparator" w:id="0">
    <w:p w:rsidR="00C01ABA" w:rsidRDefault="00C01ABA" w:rsidP="0035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55" w:rsidRDefault="00E967C5" w:rsidP="00C45DEB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A120-211-156</w:t>
    </w:r>
    <w:r w:rsidR="00134555" w:rsidRPr="00EA68FF">
      <w:rPr>
        <w:rFonts w:ascii="Arial" w:hAnsi="Arial" w:cs="Arial"/>
        <w:i/>
        <w:sz w:val="18"/>
        <w:szCs w:val="18"/>
      </w:rPr>
      <w:t>/1</w:t>
    </w:r>
    <w:r w:rsidR="00134555">
      <w:rPr>
        <w:rFonts w:ascii="Arial" w:hAnsi="Arial" w:cs="Arial"/>
        <w:i/>
        <w:sz w:val="18"/>
        <w:szCs w:val="18"/>
      </w:rPr>
      <w:t>5</w:t>
    </w:r>
    <w:r w:rsidR="00134555" w:rsidRPr="00EA68FF">
      <w:rPr>
        <w:rFonts w:ascii="Arial" w:hAnsi="Arial" w:cs="Arial"/>
        <w:i/>
        <w:sz w:val="18"/>
        <w:szCs w:val="18"/>
      </w:rPr>
      <w:t xml:space="preserve">/WW - załącznik nr </w:t>
    </w:r>
    <w:r w:rsidR="00134555">
      <w:rPr>
        <w:rFonts w:ascii="Arial" w:hAnsi="Arial" w:cs="Arial"/>
        <w:i/>
        <w:sz w:val="18"/>
        <w:szCs w:val="18"/>
      </w:rPr>
      <w:t>2 do SIWZ – szczegółowy opis przedmiotu zamówienia</w:t>
    </w:r>
  </w:p>
  <w:p w:rsidR="00134555" w:rsidRPr="00C45DEB" w:rsidRDefault="00134555" w:rsidP="00C45DEB">
    <w:pPr>
      <w:pStyle w:val="Nagwek"/>
      <w:jc w:val="cent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7A"/>
    <w:multiLevelType w:val="hybridMultilevel"/>
    <w:tmpl w:val="33F24CEE"/>
    <w:lvl w:ilvl="0" w:tplc="83DC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DCF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13C"/>
    <w:multiLevelType w:val="hybridMultilevel"/>
    <w:tmpl w:val="03C6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9EC"/>
    <w:multiLevelType w:val="hybridMultilevel"/>
    <w:tmpl w:val="C3DC4F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57B5"/>
    <w:multiLevelType w:val="hybridMultilevel"/>
    <w:tmpl w:val="FF448350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7D04"/>
    <w:multiLevelType w:val="hybridMultilevel"/>
    <w:tmpl w:val="A89E41D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1C64"/>
    <w:multiLevelType w:val="hybridMultilevel"/>
    <w:tmpl w:val="A82A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359"/>
    <w:multiLevelType w:val="hybridMultilevel"/>
    <w:tmpl w:val="3E2C941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145"/>
    <w:multiLevelType w:val="hybridMultilevel"/>
    <w:tmpl w:val="277C0820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AD69C2"/>
    <w:multiLevelType w:val="hybridMultilevel"/>
    <w:tmpl w:val="EF78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3EDD"/>
    <w:multiLevelType w:val="hybridMultilevel"/>
    <w:tmpl w:val="E4484DD2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2C03"/>
    <w:multiLevelType w:val="hybridMultilevel"/>
    <w:tmpl w:val="37EA5BE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5443E5"/>
    <w:multiLevelType w:val="hybridMultilevel"/>
    <w:tmpl w:val="73CA89E8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CA4E50"/>
    <w:multiLevelType w:val="hybridMultilevel"/>
    <w:tmpl w:val="2AD0BD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74FE0"/>
    <w:multiLevelType w:val="hybridMultilevel"/>
    <w:tmpl w:val="273C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B5EE8"/>
    <w:multiLevelType w:val="hybridMultilevel"/>
    <w:tmpl w:val="626E7A8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15D8E"/>
    <w:multiLevelType w:val="hybridMultilevel"/>
    <w:tmpl w:val="8FE4C5D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E4BE1"/>
    <w:multiLevelType w:val="hybridMultilevel"/>
    <w:tmpl w:val="76C4B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31D1F"/>
    <w:multiLevelType w:val="hybridMultilevel"/>
    <w:tmpl w:val="DD3623F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34456"/>
    <w:multiLevelType w:val="hybridMultilevel"/>
    <w:tmpl w:val="B1EE6B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18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8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  <w:num w:numId="19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9532B"/>
    <w:rsid w:val="00005C27"/>
    <w:rsid w:val="00005EC0"/>
    <w:rsid w:val="00011ACB"/>
    <w:rsid w:val="00012370"/>
    <w:rsid w:val="00016227"/>
    <w:rsid w:val="0002634A"/>
    <w:rsid w:val="00031C26"/>
    <w:rsid w:val="00045899"/>
    <w:rsid w:val="000568E8"/>
    <w:rsid w:val="000622AE"/>
    <w:rsid w:val="00082AC1"/>
    <w:rsid w:val="00082C9C"/>
    <w:rsid w:val="000A2D4C"/>
    <w:rsid w:val="000B7009"/>
    <w:rsid w:val="000B791C"/>
    <w:rsid w:val="000C2A23"/>
    <w:rsid w:val="000C44FD"/>
    <w:rsid w:val="000D31A0"/>
    <w:rsid w:val="000D5C57"/>
    <w:rsid w:val="000D6027"/>
    <w:rsid w:val="000D778C"/>
    <w:rsid w:val="000E0AF3"/>
    <w:rsid w:val="00110FBF"/>
    <w:rsid w:val="0011461C"/>
    <w:rsid w:val="00123CDF"/>
    <w:rsid w:val="0012641C"/>
    <w:rsid w:val="00127B3C"/>
    <w:rsid w:val="00134555"/>
    <w:rsid w:val="00135DA0"/>
    <w:rsid w:val="001377FF"/>
    <w:rsid w:val="00142BE3"/>
    <w:rsid w:val="00144712"/>
    <w:rsid w:val="00150751"/>
    <w:rsid w:val="00150DF1"/>
    <w:rsid w:val="001516F9"/>
    <w:rsid w:val="00160679"/>
    <w:rsid w:val="00161F51"/>
    <w:rsid w:val="00166173"/>
    <w:rsid w:val="0017595E"/>
    <w:rsid w:val="00196E32"/>
    <w:rsid w:val="001A2A98"/>
    <w:rsid w:val="001A31DA"/>
    <w:rsid w:val="001B7C6C"/>
    <w:rsid w:val="001C1CB7"/>
    <w:rsid w:val="001D1AD8"/>
    <w:rsid w:val="001D770C"/>
    <w:rsid w:val="001F032B"/>
    <w:rsid w:val="001F603D"/>
    <w:rsid w:val="00203AA2"/>
    <w:rsid w:val="00203B7D"/>
    <w:rsid w:val="002078C8"/>
    <w:rsid w:val="002110E9"/>
    <w:rsid w:val="00214441"/>
    <w:rsid w:val="002178FD"/>
    <w:rsid w:val="002261B1"/>
    <w:rsid w:val="00230BDB"/>
    <w:rsid w:val="0024105E"/>
    <w:rsid w:val="00244EDE"/>
    <w:rsid w:val="00246172"/>
    <w:rsid w:val="002500E9"/>
    <w:rsid w:val="002519B6"/>
    <w:rsid w:val="0026036A"/>
    <w:rsid w:val="00271ACD"/>
    <w:rsid w:val="00275693"/>
    <w:rsid w:val="00277DA3"/>
    <w:rsid w:val="00287ECE"/>
    <w:rsid w:val="0029031D"/>
    <w:rsid w:val="00294594"/>
    <w:rsid w:val="002A4013"/>
    <w:rsid w:val="002B0C28"/>
    <w:rsid w:val="002C2749"/>
    <w:rsid w:val="002D20EA"/>
    <w:rsid w:val="002D5464"/>
    <w:rsid w:val="002D5925"/>
    <w:rsid w:val="002D6E2C"/>
    <w:rsid w:val="002D7FCD"/>
    <w:rsid w:val="002E0582"/>
    <w:rsid w:val="002E0D15"/>
    <w:rsid w:val="002E18C3"/>
    <w:rsid w:val="002F5928"/>
    <w:rsid w:val="002F5BAE"/>
    <w:rsid w:val="003008C8"/>
    <w:rsid w:val="00305FD6"/>
    <w:rsid w:val="0031345D"/>
    <w:rsid w:val="00323385"/>
    <w:rsid w:val="00324656"/>
    <w:rsid w:val="00324A4C"/>
    <w:rsid w:val="0033527A"/>
    <w:rsid w:val="00335F67"/>
    <w:rsid w:val="0034405C"/>
    <w:rsid w:val="0034572E"/>
    <w:rsid w:val="00347D25"/>
    <w:rsid w:val="00350FF3"/>
    <w:rsid w:val="00353E87"/>
    <w:rsid w:val="003559BF"/>
    <w:rsid w:val="00357444"/>
    <w:rsid w:val="00370FB6"/>
    <w:rsid w:val="0038204C"/>
    <w:rsid w:val="00382EBF"/>
    <w:rsid w:val="00392D4A"/>
    <w:rsid w:val="003937FA"/>
    <w:rsid w:val="00395DA1"/>
    <w:rsid w:val="00396200"/>
    <w:rsid w:val="003A1D62"/>
    <w:rsid w:val="003A4065"/>
    <w:rsid w:val="003B56C2"/>
    <w:rsid w:val="003C1326"/>
    <w:rsid w:val="003C2B5F"/>
    <w:rsid w:val="003C738C"/>
    <w:rsid w:val="003C782C"/>
    <w:rsid w:val="003C7C46"/>
    <w:rsid w:val="003E7F5C"/>
    <w:rsid w:val="003F05EA"/>
    <w:rsid w:val="003F178B"/>
    <w:rsid w:val="003F7240"/>
    <w:rsid w:val="00401C5F"/>
    <w:rsid w:val="004043B3"/>
    <w:rsid w:val="00405F0C"/>
    <w:rsid w:val="00413289"/>
    <w:rsid w:val="00421E14"/>
    <w:rsid w:val="004238AD"/>
    <w:rsid w:val="00426C44"/>
    <w:rsid w:val="004368E3"/>
    <w:rsid w:val="00446CE9"/>
    <w:rsid w:val="00447B40"/>
    <w:rsid w:val="0045110A"/>
    <w:rsid w:val="00451BC3"/>
    <w:rsid w:val="00455ABE"/>
    <w:rsid w:val="004560B6"/>
    <w:rsid w:val="00460A73"/>
    <w:rsid w:val="0047259C"/>
    <w:rsid w:val="00472844"/>
    <w:rsid w:val="00472DD5"/>
    <w:rsid w:val="00476BCA"/>
    <w:rsid w:val="00483B9B"/>
    <w:rsid w:val="004912B4"/>
    <w:rsid w:val="00491C44"/>
    <w:rsid w:val="0049640B"/>
    <w:rsid w:val="00496836"/>
    <w:rsid w:val="004A6623"/>
    <w:rsid w:val="004B5B16"/>
    <w:rsid w:val="004B75A5"/>
    <w:rsid w:val="004C1D1B"/>
    <w:rsid w:val="00502180"/>
    <w:rsid w:val="00515882"/>
    <w:rsid w:val="005222FF"/>
    <w:rsid w:val="00524AE6"/>
    <w:rsid w:val="00531FDA"/>
    <w:rsid w:val="005323F6"/>
    <w:rsid w:val="005367E9"/>
    <w:rsid w:val="0054099D"/>
    <w:rsid w:val="00542CBD"/>
    <w:rsid w:val="0055342F"/>
    <w:rsid w:val="00574039"/>
    <w:rsid w:val="00574067"/>
    <w:rsid w:val="00581D08"/>
    <w:rsid w:val="00587CAC"/>
    <w:rsid w:val="00590391"/>
    <w:rsid w:val="005923D4"/>
    <w:rsid w:val="00594F58"/>
    <w:rsid w:val="00595038"/>
    <w:rsid w:val="0059532B"/>
    <w:rsid w:val="005A0D79"/>
    <w:rsid w:val="005A1BED"/>
    <w:rsid w:val="005A363D"/>
    <w:rsid w:val="005B2841"/>
    <w:rsid w:val="005B30D5"/>
    <w:rsid w:val="005B4608"/>
    <w:rsid w:val="005C0E8E"/>
    <w:rsid w:val="005C1691"/>
    <w:rsid w:val="005C7840"/>
    <w:rsid w:val="005D6C5A"/>
    <w:rsid w:val="005E156A"/>
    <w:rsid w:val="005E3136"/>
    <w:rsid w:val="005E4001"/>
    <w:rsid w:val="005F2B92"/>
    <w:rsid w:val="005F3794"/>
    <w:rsid w:val="006100C6"/>
    <w:rsid w:val="0061187A"/>
    <w:rsid w:val="00612A04"/>
    <w:rsid w:val="0061337C"/>
    <w:rsid w:val="00630C1E"/>
    <w:rsid w:val="00635568"/>
    <w:rsid w:val="006369C9"/>
    <w:rsid w:val="00652136"/>
    <w:rsid w:val="00664D75"/>
    <w:rsid w:val="00667FCA"/>
    <w:rsid w:val="006744D5"/>
    <w:rsid w:val="006A3EE7"/>
    <w:rsid w:val="006A60EE"/>
    <w:rsid w:val="006B0EB8"/>
    <w:rsid w:val="006C1EC8"/>
    <w:rsid w:val="006C6DE2"/>
    <w:rsid w:val="006C76B7"/>
    <w:rsid w:val="006D1BC6"/>
    <w:rsid w:val="006D2457"/>
    <w:rsid w:val="006D29AF"/>
    <w:rsid w:val="006D3080"/>
    <w:rsid w:val="006D76B9"/>
    <w:rsid w:val="006E230D"/>
    <w:rsid w:val="006F10C1"/>
    <w:rsid w:val="006F23E8"/>
    <w:rsid w:val="006F3514"/>
    <w:rsid w:val="00703922"/>
    <w:rsid w:val="00704F27"/>
    <w:rsid w:val="00723315"/>
    <w:rsid w:val="0072563F"/>
    <w:rsid w:val="00725D37"/>
    <w:rsid w:val="0073153D"/>
    <w:rsid w:val="0074650A"/>
    <w:rsid w:val="00750EC3"/>
    <w:rsid w:val="0076089B"/>
    <w:rsid w:val="007608E3"/>
    <w:rsid w:val="007612BF"/>
    <w:rsid w:val="007642C1"/>
    <w:rsid w:val="007653E1"/>
    <w:rsid w:val="0077258F"/>
    <w:rsid w:val="00774F1B"/>
    <w:rsid w:val="00784C13"/>
    <w:rsid w:val="00786AD2"/>
    <w:rsid w:val="0078774F"/>
    <w:rsid w:val="007904D9"/>
    <w:rsid w:val="007C6F3A"/>
    <w:rsid w:val="007D782D"/>
    <w:rsid w:val="007E35F6"/>
    <w:rsid w:val="007E5F9F"/>
    <w:rsid w:val="007E77CD"/>
    <w:rsid w:val="007F79EA"/>
    <w:rsid w:val="00800D32"/>
    <w:rsid w:val="00801BBC"/>
    <w:rsid w:val="00804C3E"/>
    <w:rsid w:val="00806E91"/>
    <w:rsid w:val="00817E1B"/>
    <w:rsid w:val="008234A4"/>
    <w:rsid w:val="00827442"/>
    <w:rsid w:val="00827B7F"/>
    <w:rsid w:val="00831015"/>
    <w:rsid w:val="00833B80"/>
    <w:rsid w:val="008373B0"/>
    <w:rsid w:val="00846350"/>
    <w:rsid w:val="008509CD"/>
    <w:rsid w:val="00854B5E"/>
    <w:rsid w:val="00874E12"/>
    <w:rsid w:val="00877457"/>
    <w:rsid w:val="0087768B"/>
    <w:rsid w:val="0088387D"/>
    <w:rsid w:val="00887820"/>
    <w:rsid w:val="008A3318"/>
    <w:rsid w:val="008B4601"/>
    <w:rsid w:val="008D6E00"/>
    <w:rsid w:val="008D6E53"/>
    <w:rsid w:val="008F0D4B"/>
    <w:rsid w:val="008F1E25"/>
    <w:rsid w:val="00907DE1"/>
    <w:rsid w:val="00911903"/>
    <w:rsid w:val="00913038"/>
    <w:rsid w:val="00913605"/>
    <w:rsid w:val="00913BB8"/>
    <w:rsid w:val="00923D85"/>
    <w:rsid w:val="00960FFA"/>
    <w:rsid w:val="009666FA"/>
    <w:rsid w:val="00970EB3"/>
    <w:rsid w:val="0097146C"/>
    <w:rsid w:val="00973CD2"/>
    <w:rsid w:val="00973E4D"/>
    <w:rsid w:val="0099413A"/>
    <w:rsid w:val="00995F0D"/>
    <w:rsid w:val="009A1405"/>
    <w:rsid w:val="009A16AD"/>
    <w:rsid w:val="009A1CFF"/>
    <w:rsid w:val="009A692E"/>
    <w:rsid w:val="009A6D69"/>
    <w:rsid w:val="009B2BB6"/>
    <w:rsid w:val="009B5755"/>
    <w:rsid w:val="009B7D88"/>
    <w:rsid w:val="009C5D3B"/>
    <w:rsid w:val="009C5F83"/>
    <w:rsid w:val="009C5FB4"/>
    <w:rsid w:val="009C607F"/>
    <w:rsid w:val="009C7554"/>
    <w:rsid w:val="009E1782"/>
    <w:rsid w:val="009E45A3"/>
    <w:rsid w:val="009F1F63"/>
    <w:rsid w:val="00A071D0"/>
    <w:rsid w:val="00A12595"/>
    <w:rsid w:val="00A22B72"/>
    <w:rsid w:val="00A24230"/>
    <w:rsid w:val="00A2528C"/>
    <w:rsid w:val="00A35AFE"/>
    <w:rsid w:val="00A35EDC"/>
    <w:rsid w:val="00A360B1"/>
    <w:rsid w:val="00A37756"/>
    <w:rsid w:val="00A47F06"/>
    <w:rsid w:val="00A62F28"/>
    <w:rsid w:val="00A6370A"/>
    <w:rsid w:val="00A6604B"/>
    <w:rsid w:val="00A72AD1"/>
    <w:rsid w:val="00A72D0C"/>
    <w:rsid w:val="00A914B3"/>
    <w:rsid w:val="00A93D18"/>
    <w:rsid w:val="00AA09D2"/>
    <w:rsid w:val="00AA246A"/>
    <w:rsid w:val="00AA3783"/>
    <w:rsid w:val="00AA3D20"/>
    <w:rsid w:val="00AA45F6"/>
    <w:rsid w:val="00AA6698"/>
    <w:rsid w:val="00AB0CFF"/>
    <w:rsid w:val="00AB2640"/>
    <w:rsid w:val="00AB3D6C"/>
    <w:rsid w:val="00AB4CC1"/>
    <w:rsid w:val="00AC257D"/>
    <w:rsid w:val="00AD3BDB"/>
    <w:rsid w:val="00AE723F"/>
    <w:rsid w:val="00AF07B0"/>
    <w:rsid w:val="00AF098C"/>
    <w:rsid w:val="00AF5DCA"/>
    <w:rsid w:val="00B13B05"/>
    <w:rsid w:val="00B2174B"/>
    <w:rsid w:val="00B26487"/>
    <w:rsid w:val="00B41389"/>
    <w:rsid w:val="00B43AC8"/>
    <w:rsid w:val="00B521A7"/>
    <w:rsid w:val="00B548F0"/>
    <w:rsid w:val="00B5699B"/>
    <w:rsid w:val="00B56E8A"/>
    <w:rsid w:val="00B76FA5"/>
    <w:rsid w:val="00B81FEE"/>
    <w:rsid w:val="00B820CC"/>
    <w:rsid w:val="00B900DC"/>
    <w:rsid w:val="00B9190C"/>
    <w:rsid w:val="00BA6F19"/>
    <w:rsid w:val="00BB7489"/>
    <w:rsid w:val="00BB7A7F"/>
    <w:rsid w:val="00BB7FF1"/>
    <w:rsid w:val="00BC29FA"/>
    <w:rsid w:val="00BC4482"/>
    <w:rsid w:val="00BD6AF2"/>
    <w:rsid w:val="00BE01A1"/>
    <w:rsid w:val="00BE089F"/>
    <w:rsid w:val="00BE6C9C"/>
    <w:rsid w:val="00BE6FDE"/>
    <w:rsid w:val="00BE78E5"/>
    <w:rsid w:val="00C01ABA"/>
    <w:rsid w:val="00C03558"/>
    <w:rsid w:val="00C2333F"/>
    <w:rsid w:val="00C275C9"/>
    <w:rsid w:val="00C31A84"/>
    <w:rsid w:val="00C43202"/>
    <w:rsid w:val="00C45DEB"/>
    <w:rsid w:val="00C5068C"/>
    <w:rsid w:val="00C510B6"/>
    <w:rsid w:val="00C538FA"/>
    <w:rsid w:val="00C614B8"/>
    <w:rsid w:val="00C65EB8"/>
    <w:rsid w:val="00C66E74"/>
    <w:rsid w:val="00C67B67"/>
    <w:rsid w:val="00C72DEA"/>
    <w:rsid w:val="00C7363C"/>
    <w:rsid w:val="00C75242"/>
    <w:rsid w:val="00C77284"/>
    <w:rsid w:val="00C81F6E"/>
    <w:rsid w:val="00C8284B"/>
    <w:rsid w:val="00C82950"/>
    <w:rsid w:val="00C91DB0"/>
    <w:rsid w:val="00C9259B"/>
    <w:rsid w:val="00C9697B"/>
    <w:rsid w:val="00CA295F"/>
    <w:rsid w:val="00CA3D4D"/>
    <w:rsid w:val="00CA73B3"/>
    <w:rsid w:val="00CB4CC0"/>
    <w:rsid w:val="00CB5645"/>
    <w:rsid w:val="00CB7E40"/>
    <w:rsid w:val="00CC07ED"/>
    <w:rsid w:val="00CC3390"/>
    <w:rsid w:val="00CC65F9"/>
    <w:rsid w:val="00CD5B76"/>
    <w:rsid w:val="00CE70B6"/>
    <w:rsid w:val="00CF2DE2"/>
    <w:rsid w:val="00CF34B8"/>
    <w:rsid w:val="00CF51DE"/>
    <w:rsid w:val="00D00AB2"/>
    <w:rsid w:val="00D221EE"/>
    <w:rsid w:val="00D23124"/>
    <w:rsid w:val="00D25935"/>
    <w:rsid w:val="00D3147E"/>
    <w:rsid w:val="00D31710"/>
    <w:rsid w:val="00D44007"/>
    <w:rsid w:val="00D560FA"/>
    <w:rsid w:val="00D6092E"/>
    <w:rsid w:val="00D60BC1"/>
    <w:rsid w:val="00D757EB"/>
    <w:rsid w:val="00D7692D"/>
    <w:rsid w:val="00D829BB"/>
    <w:rsid w:val="00D97E6C"/>
    <w:rsid w:val="00DA0CF2"/>
    <w:rsid w:val="00DA3C19"/>
    <w:rsid w:val="00DA66A3"/>
    <w:rsid w:val="00DA6911"/>
    <w:rsid w:val="00DA79E2"/>
    <w:rsid w:val="00DB0064"/>
    <w:rsid w:val="00DC37C0"/>
    <w:rsid w:val="00DC4BB9"/>
    <w:rsid w:val="00DD56F9"/>
    <w:rsid w:val="00DE282A"/>
    <w:rsid w:val="00DF3218"/>
    <w:rsid w:val="00DF338D"/>
    <w:rsid w:val="00DF7C2C"/>
    <w:rsid w:val="00E041C7"/>
    <w:rsid w:val="00E11F87"/>
    <w:rsid w:val="00E14BA2"/>
    <w:rsid w:val="00E20B12"/>
    <w:rsid w:val="00E210FE"/>
    <w:rsid w:val="00E3002A"/>
    <w:rsid w:val="00E36617"/>
    <w:rsid w:val="00E4029E"/>
    <w:rsid w:val="00E71527"/>
    <w:rsid w:val="00E9615F"/>
    <w:rsid w:val="00E967C5"/>
    <w:rsid w:val="00E9761A"/>
    <w:rsid w:val="00EA0603"/>
    <w:rsid w:val="00EA149F"/>
    <w:rsid w:val="00EA53BA"/>
    <w:rsid w:val="00EB0DCC"/>
    <w:rsid w:val="00EC21C4"/>
    <w:rsid w:val="00EC6D3C"/>
    <w:rsid w:val="00ED1488"/>
    <w:rsid w:val="00ED7865"/>
    <w:rsid w:val="00ED7B0B"/>
    <w:rsid w:val="00EE21AB"/>
    <w:rsid w:val="00EE69C5"/>
    <w:rsid w:val="00EF143D"/>
    <w:rsid w:val="00EF3C2F"/>
    <w:rsid w:val="00EF67B4"/>
    <w:rsid w:val="00EF750D"/>
    <w:rsid w:val="00F1019F"/>
    <w:rsid w:val="00F124DD"/>
    <w:rsid w:val="00F1541E"/>
    <w:rsid w:val="00F31165"/>
    <w:rsid w:val="00F32708"/>
    <w:rsid w:val="00F34E66"/>
    <w:rsid w:val="00F45EE4"/>
    <w:rsid w:val="00F463A3"/>
    <w:rsid w:val="00F47291"/>
    <w:rsid w:val="00F560C2"/>
    <w:rsid w:val="00F56D52"/>
    <w:rsid w:val="00F61510"/>
    <w:rsid w:val="00F76AAE"/>
    <w:rsid w:val="00F83522"/>
    <w:rsid w:val="00F901E4"/>
    <w:rsid w:val="00FB2329"/>
    <w:rsid w:val="00FB5C6A"/>
    <w:rsid w:val="00FC2ECF"/>
    <w:rsid w:val="00FC6D32"/>
    <w:rsid w:val="00FD232C"/>
    <w:rsid w:val="00FD39F9"/>
    <w:rsid w:val="00FF0722"/>
    <w:rsid w:val="00FF0750"/>
    <w:rsid w:val="00FF3BB7"/>
    <w:rsid w:val="00FF6FB5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31710"/>
    <w:pPr>
      <w:ind w:left="702"/>
    </w:pPr>
    <w:rPr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710"/>
    <w:rPr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Tekstpodstawowy">
    <w:name w:val="Body Text"/>
    <w:basedOn w:val="Normalny"/>
    <w:link w:val="TekstpodstawowyZnak"/>
    <w:rsid w:val="00960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FFA"/>
    <w:rPr>
      <w:sz w:val="24"/>
      <w:szCs w:val="24"/>
    </w:rPr>
  </w:style>
  <w:style w:type="paragraph" w:styleId="Nagwek">
    <w:name w:val="header"/>
    <w:basedOn w:val="Normalny"/>
    <w:link w:val="NagwekZnak"/>
    <w:rsid w:val="00353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E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70EB3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Nagwek1Znak">
    <w:name w:val="Nagłówek 1 Znak"/>
    <w:basedOn w:val="Domylnaczcionkaakapitu"/>
    <w:link w:val="Nagwek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Adreszwrotnynakopercie">
    <w:name w:val="envelope return"/>
    <w:basedOn w:val="Normalny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ny"/>
    <w:rsid w:val="002F5BA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3F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14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2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2841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D31710"/>
    <w:pPr>
      <w:ind w:left="702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31710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rsid w:val="00960F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0FFA"/>
    <w:rPr>
      <w:sz w:val="24"/>
      <w:szCs w:val="24"/>
    </w:rPr>
  </w:style>
  <w:style w:type="paragraph" w:styleId="Header">
    <w:name w:val="header"/>
    <w:basedOn w:val="Normal"/>
    <w:link w:val="HeaderChar"/>
    <w:rsid w:val="00353E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3E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EB3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Heading1Char">
    <w:name w:val="Heading 1 Char"/>
    <w:basedOn w:val="DefaultParagraphFont"/>
    <w:link w:val="Heading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EnvelopeReturn">
    <w:name w:val="envelope return"/>
    <w:basedOn w:val="Normal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"/>
    <w:rsid w:val="002F5BAE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3F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14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2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semiHidden/>
    <w:rsid w:val="005B2841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5476-31CD-4C04-9373-DE1C84B0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stacji do izolacji i normalizacji kwasów nukleinowych</vt:lpstr>
      <vt:lpstr>Specyfikacja stacji do izolacji i normalizacji kwasów nukleinowych</vt:lpstr>
    </vt:vector>
  </TitlesOfParts>
  <Company>BioaAnalytic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stacji do izolacji i normalizacji kwasów nukleinowych</dc:title>
  <dc:creator>Maciej Stopa</dc:creator>
  <cp:lastModifiedBy>w.witkowski</cp:lastModifiedBy>
  <cp:revision>8</cp:revision>
  <cp:lastPrinted>2015-05-18T10:55:00Z</cp:lastPrinted>
  <dcterms:created xsi:type="dcterms:W3CDTF">2015-08-04T09:48:00Z</dcterms:created>
  <dcterms:modified xsi:type="dcterms:W3CDTF">2015-10-26T11:28:00Z</dcterms:modified>
</cp:coreProperties>
</file>