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49" w:rsidRDefault="0084105E" w:rsidP="00E11B01">
      <w:pPr>
        <w:jc w:val="right"/>
      </w:pPr>
      <w:r>
        <w:t>Gdańsk, dnia 24.11.2015</w:t>
      </w:r>
    </w:p>
    <w:p w:rsidR="0084105E" w:rsidRDefault="0084105E"/>
    <w:p w:rsidR="00E11B01" w:rsidRDefault="00E11B01" w:rsidP="00E11B01">
      <w:pPr>
        <w:rPr>
          <w:b/>
          <w:sz w:val="20"/>
          <w:szCs w:val="20"/>
        </w:rPr>
      </w:pPr>
      <w:r>
        <w:rPr>
          <w:b/>
          <w:sz w:val="20"/>
          <w:szCs w:val="20"/>
        </w:rPr>
        <w:t>DO WYKONAWCÓW</w:t>
      </w:r>
    </w:p>
    <w:p w:rsidR="00E11B01" w:rsidRDefault="00E11B01" w:rsidP="00E11B01">
      <w:pPr>
        <w:jc w:val="right"/>
        <w:rPr>
          <w:sz w:val="20"/>
          <w:szCs w:val="20"/>
        </w:rPr>
      </w:pPr>
    </w:p>
    <w:p w:rsidR="00E11B01" w:rsidRPr="007B039B" w:rsidRDefault="00E11B01" w:rsidP="00E11B01">
      <w:pPr>
        <w:pStyle w:val="Default"/>
        <w:spacing w:line="360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7B039B">
        <w:rPr>
          <w:rFonts w:asciiTheme="minorHAnsi" w:hAnsiTheme="minorHAnsi"/>
          <w:i/>
          <w:sz w:val="22"/>
          <w:szCs w:val="22"/>
        </w:rPr>
        <w:t xml:space="preserve">Dotyczy postępowania o zamówienie publiczne na </w:t>
      </w:r>
      <w:r w:rsidRPr="007B039B">
        <w:rPr>
          <w:rFonts w:asciiTheme="minorHAnsi" w:hAnsiTheme="minorHAnsi" w:cs="Arial"/>
          <w:i/>
          <w:sz w:val="22"/>
          <w:szCs w:val="22"/>
        </w:rPr>
        <w:t xml:space="preserve">dostawę zamrażarki głębokiego mrożenia typu szafkowego w wykonaniu mobilnym z wyposażeniem wraz z bezprzewodowym systemem powiadamiania alarmowego i </w:t>
      </w:r>
      <w:proofErr w:type="spellStart"/>
      <w:r w:rsidRPr="007B039B">
        <w:rPr>
          <w:rFonts w:asciiTheme="minorHAnsi" w:hAnsiTheme="minorHAnsi" w:cs="Arial"/>
          <w:i/>
          <w:sz w:val="22"/>
          <w:szCs w:val="22"/>
        </w:rPr>
        <w:t>back-up</w:t>
      </w:r>
      <w:proofErr w:type="spellEnd"/>
      <w:r w:rsidRPr="007B039B">
        <w:rPr>
          <w:rFonts w:asciiTheme="minorHAnsi" w:hAnsiTheme="minorHAnsi" w:cs="Arial"/>
          <w:i/>
          <w:sz w:val="22"/>
          <w:szCs w:val="22"/>
        </w:rPr>
        <w:t xml:space="preserve"> CO</w:t>
      </w:r>
      <w:r w:rsidRPr="007B039B">
        <w:rPr>
          <w:rFonts w:asciiTheme="minorHAnsi" w:hAnsiTheme="minorHAnsi" w:cs="Arial"/>
          <w:i/>
          <w:sz w:val="22"/>
          <w:szCs w:val="22"/>
          <w:vertAlign w:val="subscript"/>
        </w:rPr>
        <w:t>2</w:t>
      </w:r>
      <w:r w:rsidRPr="007B039B">
        <w:rPr>
          <w:rFonts w:asciiTheme="minorHAnsi" w:hAnsiTheme="minorHAnsi" w:cs="Arial"/>
          <w:i/>
          <w:sz w:val="22"/>
          <w:szCs w:val="22"/>
        </w:rPr>
        <w:t xml:space="preserve"> dla Instytutu Oceanografii Uniwersytetu Gdańskiego, numer postępowania A120-211-</w:t>
      </w:r>
      <w:r w:rsidRPr="007B039B">
        <w:rPr>
          <w:rFonts w:asciiTheme="minorHAnsi" w:hAnsiTheme="minorHAnsi" w:cs="Arial"/>
          <w:i/>
          <w:sz w:val="22"/>
          <w:szCs w:val="22"/>
        </w:rPr>
        <w:t>202</w:t>
      </w:r>
      <w:r w:rsidRPr="007B039B">
        <w:rPr>
          <w:rFonts w:asciiTheme="minorHAnsi" w:hAnsiTheme="minorHAnsi" w:cs="Arial"/>
          <w:i/>
          <w:sz w:val="22"/>
          <w:szCs w:val="22"/>
        </w:rPr>
        <w:t xml:space="preserve">/15/JC, ogłoszonego w BZP </w:t>
      </w:r>
      <w:r w:rsidRPr="007B039B">
        <w:rPr>
          <w:rStyle w:val="text"/>
          <w:rFonts w:asciiTheme="minorHAnsi" w:hAnsiTheme="minorHAnsi"/>
          <w:i/>
          <w:sz w:val="22"/>
          <w:szCs w:val="22"/>
        </w:rPr>
        <w:t>168923-2015</w:t>
      </w:r>
      <w:r w:rsidRPr="007B039B">
        <w:rPr>
          <w:rStyle w:val="text"/>
          <w:rFonts w:asciiTheme="minorHAnsi" w:hAnsiTheme="minorHAnsi"/>
          <w:i/>
          <w:sz w:val="22"/>
          <w:szCs w:val="22"/>
        </w:rPr>
        <w:t xml:space="preserve"> </w:t>
      </w:r>
      <w:r w:rsidRPr="007B039B">
        <w:rPr>
          <w:rFonts w:asciiTheme="minorHAnsi" w:hAnsiTheme="minorHAnsi" w:cs="Arial"/>
          <w:i/>
          <w:sz w:val="22"/>
          <w:szCs w:val="22"/>
        </w:rPr>
        <w:t xml:space="preserve">w dniu 18.11.2015. </w:t>
      </w:r>
    </w:p>
    <w:p w:rsidR="00E11B01" w:rsidRDefault="00E11B01" w:rsidP="00E11B01">
      <w:pPr>
        <w:pStyle w:val="Default"/>
        <w:spacing w:line="360" w:lineRule="auto"/>
        <w:rPr>
          <w:rFonts w:asciiTheme="minorHAnsi" w:hAnsiTheme="minorHAnsi"/>
        </w:rPr>
      </w:pPr>
    </w:p>
    <w:p w:rsidR="00E11B01" w:rsidRPr="00E11B01" w:rsidRDefault="00E11B01" w:rsidP="00E11B01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E11B01" w:rsidRPr="00E11B01" w:rsidRDefault="00E11B01" w:rsidP="007B039B">
      <w:pPr>
        <w:suppressAutoHyphens/>
        <w:spacing w:after="120" w:line="360" w:lineRule="auto"/>
        <w:ind w:left="284" w:firstLine="709"/>
        <w:contextualSpacing/>
        <w:rPr>
          <w:rFonts w:ascii="Calibri" w:eastAsia="Times New Roman" w:hAnsi="Calibri" w:cs="Arial"/>
          <w:lang w:val="x-none" w:eastAsia="ar-SA"/>
        </w:rPr>
      </w:pPr>
      <w:r w:rsidRPr="00E11B01">
        <w:rPr>
          <w:rFonts w:ascii="Calibri" w:eastAsia="Times New Roman" w:hAnsi="Calibri" w:cs="Arial"/>
          <w:lang w:val="x-none" w:eastAsia="ar-SA"/>
        </w:rPr>
        <w:t>Zamawiający na podstawie art. 38 ust.1 i 2 ustawy Prawo zamówień publicznych  udziela uczestnikom postępowania odpowiedzi na zadane pytania:</w:t>
      </w:r>
    </w:p>
    <w:p w:rsidR="00E11B01" w:rsidRDefault="00E11B01" w:rsidP="00E11B01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436ABC" w:rsidRPr="00E11B01" w:rsidRDefault="00436ABC" w:rsidP="00E11B01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84105E" w:rsidRDefault="007B039B">
      <w:r>
        <w:t>Pytanie 1:</w:t>
      </w:r>
    </w:p>
    <w:p w:rsidR="007B039B" w:rsidRPr="007B039B" w:rsidRDefault="007B039B" w:rsidP="007B039B">
      <w:pPr>
        <w:spacing w:line="360" w:lineRule="auto"/>
        <w:jc w:val="both"/>
      </w:pPr>
      <w:r>
        <w:t>Czy Zamawiający dopuści zamrażarkę głębokiego mrożenia z zabezpieczeniem za pomocą hasła włączników zamrażarki i baterii panelu sterującego? Hasło również chroni urządzenie przed zmianą parametrów pracy przez nieuprawnione osoby. Jest to niewystarczające rozwiązania chroniące urządzenie przed dostępem osób postronnych. Jeśli nie, proszę o wyjaśnienie jaka różnicę dla Zamawiającego stanowi sposób zabezpieczenia danych.</w:t>
      </w:r>
    </w:p>
    <w:p w:rsidR="007B039B" w:rsidRDefault="007B039B" w:rsidP="0084105E">
      <w:pPr>
        <w:pStyle w:val="Zwykytekst"/>
      </w:pPr>
      <w:r>
        <w:t>Odpowiedź Zamawiającego:</w:t>
      </w:r>
    </w:p>
    <w:p w:rsidR="007B039B" w:rsidRDefault="007B039B" w:rsidP="0084105E">
      <w:pPr>
        <w:pStyle w:val="Zwykytekst"/>
      </w:pPr>
    </w:p>
    <w:p w:rsidR="0084105E" w:rsidRDefault="007B039B" w:rsidP="007B039B">
      <w:pPr>
        <w:pStyle w:val="Zwykytekst"/>
        <w:spacing w:line="360" w:lineRule="auto"/>
        <w:jc w:val="both"/>
      </w:pPr>
      <w:r>
        <w:t>N</w:t>
      </w:r>
      <w:r w:rsidR="0084105E">
        <w:t>ie jest zrozumiałe jak działa hasłowe zabezpieczenie komory (zamykanej klapką), gdzie znajduje się włącznik zamrażarki bateria panelu sterującego. W jaki sposób odblokowuje się komora po wprowadzeniu prawidłowego hasła</w:t>
      </w:r>
      <w:r>
        <w:t>.</w:t>
      </w:r>
    </w:p>
    <w:p w:rsidR="00106F65" w:rsidRDefault="00106F65"/>
    <w:p w:rsidR="00436ABC" w:rsidRDefault="00436ABC">
      <w:bookmarkStart w:id="0" w:name="_GoBack"/>
      <w:bookmarkEnd w:id="0"/>
    </w:p>
    <w:p w:rsidR="00106F65" w:rsidRDefault="00106F65">
      <w:r>
        <w:t>Pytanie 2:</w:t>
      </w:r>
    </w:p>
    <w:p w:rsidR="00106F65" w:rsidRPr="00106F65" w:rsidRDefault="00106F65" w:rsidP="00106F65">
      <w:pPr>
        <w:pStyle w:val="HTMLPreformatted"/>
        <w:tabs>
          <w:tab w:val="clear" w:pos="916"/>
          <w:tab w:val="clear" w:pos="1832"/>
          <w:tab w:val="clear" w:pos="2748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567"/>
          <w:tab w:val="left" w:pos="-426"/>
          <w:tab w:val="left" w:pos="-284"/>
        </w:tabs>
        <w:suppressAutoHyphens w:val="0"/>
        <w:spacing w:line="360" w:lineRule="auto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  <w:r w:rsidRPr="00106F65">
        <w:rPr>
          <w:rFonts w:asciiTheme="minorHAnsi" w:hAnsiTheme="minorHAnsi" w:cs="Times New Roman"/>
          <w:color w:val="000000"/>
          <w:sz w:val="22"/>
          <w:szCs w:val="22"/>
        </w:rPr>
        <w:t>Czy Zamawiający zgodzi się na zaoferowanie zamrażarki głębokiego mrożenia</w:t>
      </w:r>
      <w:r w:rsidRPr="00106F65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Pr="00106F65">
        <w:rPr>
          <w:rFonts w:asciiTheme="minorHAnsi" w:hAnsiTheme="minorHAnsi" w:cs="Times New Roman"/>
          <w:color w:val="000000"/>
          <w:sz w:val="22"/>
          <w:szCs w:val="22"/>
        </w:rPr>
        <w:t xml:space="preserve">ze średnim zużyciem energii wynoszącym 13,68 kWh/24h, jednak z możliwością pracy w trybie ekonomicznym, który pozwala na zmniejszenie zużycia energii o co najmniej 15% (ok. 11,63 kWh/dzień)?  Jeśli nie, proszę </w:t>
      </w:r>
      <w:r>
        <w:rPr>
          <w:rFonts w:asciiTheme="minorHAnsi" w:hAnsiTheme="minorHAnsi" w:cs="Times New Roman"/>
          <w:color w:val="000000"/>
          <w:sz w:val="22"/>
          <w:szCs w:val="22"/>
        </w:rPr>
        <w:br/>
      </w:r>
      <w:r w:rsidRPr="00106F65">
        <w:rPr>
          <w:rFonts w:asciiTheme="minorHAnsi" w:hAnsiTheme="minorHAnsi" w:cs="Times New Roman"/>
          <w:color w:val="000000"/>
          <w:sz w:val="22"/>
          <w:szCs w:val="22"/>
        </w:rPr>
        <w:t xml:space="preserve">o wyjaśnienie. </w:t>
      </w:r>
    </w:p>
    <w:p w:rsidR="00106F65" w:rsidRDefault="00106F65"/>
    <w:p w:rsidR="007B039B" w:rsidRDefault="007B039B"/>
    <w:p w:rsidR="00106F65" w:rsidRDefault="00106F65">
      <w:r>
        <w:t>Odpowiedź Zamawiającego:</w:t>
      </w:r>
    </w:p>
    <w:p w:rsidR="0084105E" w:rsidRDefault="0084105E" w:rsidP="00106F65">
      <w:pPr>
        <w:pStyle w:val="Zwykytekst"/>
        <w:spacing w:line="360" w:lineRule="auto"/>
        <w:jc w:val="both"/>
      </w:pPr>
      <w:r>
        <w:t>Zamawiający nie dopuszcza zużycia energii powyżej 12 kWh/24 h w jakimkolwiek cyklu pracy zamrażarki z uwagi na konieczność ograniczenia kosztów eksploatacji związanych z poborem energii elektrycznej. W związku z niedoprecyzowanie warunków pracy zamrażarki w trybie ekonomicznym, oszacowanie średniego zużycia energii w ciągu 24 h (jako wypadkowa zużycia energii w trybie normalnym i</w:t>
      </w:r>
      <w:r w:rsidR="00106F65">
        <w:t xml:space="preserve"> </w:t>
      </w:r>
      <w:r>
        <w:t>ekonomicznym) nie jest możliwe.</w:t>
      </w:r>
    </w:p>
    <w:p w:rsidR="0084105E" w:rsidRDefault="0084105E"/>
    <w:p w:rsidR="007B039B" w:rsidRDefault="007B039B"/>
    <w:p w:rsidR="007B039B" w:rsidRDefault="007B039B" w:rsidP="007B039B">
      <w:pPr>
        <w:ind w:firstLine="6237"/>
      </w:pPr>
      <w:r>
        <w:t>Z poważaniem,</w:t>
      </w:r>
    </w:p>
    <w:p w:rsidR="007B039B" w:rsidRDefault="007B039B" w:rsidP="007B039B">
      <w:pPr>
        <w:ind w:firstLine="6237"/>
      </w:pPr>
      <w:r>
        <w:t>w imieniu Zamawiającego</w:t>
      </w:r>
    </w:p>
    <w:p w:rsidR="007B039B" w:rsidRDefault="007B039B" w:rsidP="007B039B">
      <w:pPr>
        <w:ind w:firstLine="6237"/>
      </w:pPr>
      <w:r>
        <w:t>Joanna Cierpisz</w:t>
      </w:r>
    </w:p>
    <w:sectPr w:rsidR="007B03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01" w:rsidRDefault="00E11B01" w:rsidP="00E11B01">
      <w:pPr>
        <w:spacing w:after="0" w:line="240" w:lineRule="auto"/>
      </w:pPr>
      <w:r>
        <w:separator/>
      </w:r>
    </w:p>
  </w:endnote>
  <w:endnote w:type="continuationSeparator" w:id="0">
    <w:p w:rsidR="00E11B01" w:rsidRDefault="00E11B01" w:rsidP="00E1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01" w:rsidRDefault="00E11B01" w:rsidP="00E11B01">
      <w:pPr>
        <w:spacing w:after="0" w:line="240" w:lineRule="auto"/>
      </w:pPr>
      <w:r>
        <w:separator/>
      </w:r>
    </w:p>
  </w:footnote>
  <w:footnote w:type="continuationSeparator" w:id="0">
    <w:p w:rsidR="00E11B01" w:rsidRDefault="00E11B01" w:rsidP="00E1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01" w:rsidRPr="00E11B01" w:rsidRDefault="00E11B01" w:rsidP="00E11B01">
    <w:pPr>
      <w:pStyle w:val="Nagwek"/>
      <w:jc w:val="center"/>
      <w:rPr>
        <w:sz w:val="20"/>
        <w:szCs w:val="20"/>
      </w:rPr>
    </w:pPr>
    <w:r w:rsidRPr="00E11B01">
      <w:rPr>
        <w:sz w:val="20"/>
        <w:szCs w:val="20"/>
      </w:rPr>
      <w:t>Zam. A120-211-202/15/JC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aps w:val="0"/>
        <w:smallCaps w:val="0"/>
        <w:strike w:val="0"/>
        <w:dstrike w:val="0"/>
        <w:position w:val="0"/>
        <w:sz w:val="24"/>
        <w:u w:val="none"/>
        <w:effect w:val="none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aps w:val="0"/>
        <w:smallCaps w:val="0"/>
        <w:strike w:val="0"/>
        <w:dstrike w:val="0"/>
        <w:position w:val="0"/>
        <w:sz w:val="24"/>
        <w:u w:val="none"/>
        <w:effect w:val="none"/>
        <w:vertAlign w:val="baseline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5E"/>
    <w:rsid w:val="00106F65"/>
    <w:rsid w:val="00436ABC"/>
    <w:rsid w:val="0058794E"/>
    <w:rsid w:val="007B039B"/>
    <w:rsid w:val="0084105E"/>
    <w:rsid w:val="00C46C3C"/>
    <w:rsid w:val="00C96A49"/>
    <w:rsid w:val="00E1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84105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4105E"/>
    <w:rPr>
      <w:rFonts w:ascii="Calibri" w:hAnsi="Calibri"/>
      <w:szCs w:val="21"/>
    </w:rPr>
  </w:style>
  <w:style w:type="paragraph" w:customStyle="1" w:styleId="Default">
    <w:name w:val="Default"/>
    <w:rsid w:val="00E11B01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text">
    <w:name w:val="text"/>
    <w:basedOn w:val="Domylnaczcionkaakapitu"/>
    <w:rsid w:val="00E11B01"/>
  </w:style>
  <w:style w:type="paragraph" w:styleId="Nagwek">
    <w:name w:val="header"/>
    <w:basedOn w:val="Normalny"/>
    <w:link w:val="NagwekZnak"/>
    <w:uiPriority w:val="99"/>
    <w:unhideWhenUsed/>
    <w:rsid w:val="00E1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B01"/>
  </w:style>
  <w:style w:type="paragraph" w:styleId="Stopka">
    <w:name w:val="footer"/>
    <w:basedOn w:val="Normalny"/>
    <w:link w:val="StopkaZnak"/>
    <w:uiPriority w:val="99"/>
    <w:unhideWhenUsed/>
    <w:rsid w:val="00E1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B01"/>
  </w:style>
  <w:style w:type="paragraph" w:styleId="Tekstdymka">
    <w:name w:val="Balloon Text"/>
    <w:basedOn w:val="Normalny"/>
    <w:link w:val="TekstdymkaZnak"/>
    <w:uiPriority w:val="99"/>
    <w:semiHidden/>
    <w:unhideWhenUsed/>
    <w:rsid w:val="0010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65"/>
    <w:rPr>
      <w:rFonts w:ascii="Tahoma" w:hAnsi="Tahoma" w:cs="Tahoma"/>
      <w:sz w:val="16"/>
      <w:szCs w:val="16"/>
    </w:rPr>
  </w:style>
  <w:style w:type="paragraph" w:customStyle="1" w:styleId="HTMLPreformatted">
    <w:name w:val="HTML Preformatted"/>
    <w:basedOn w:val="Normalny"/>
    <w:rsid w:val="00106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84105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4105E"/>
    <w:rPr>
      <w:rFonts w:ascii="Calibri" w:hAnsi="Calibri"/>
      <w:szCs w:val="21"/>
    </w:rPr>
  </w:style>
  <w:style w:type="paragraph" w:customStyle="1" w:styleId="Default">
    <w:name w:val="Default"/>
    <w:rsid w:val="00E11B01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text">
    <w:name w:val="text"/>
    <w:basedOn w:val="Domylnaczcionkaakapitu"/>
    <w:rsid w:val="00E11B01"/>
  </w:style>
  <w:style w:type="paragraph" w:styleId="Nagwek">
    <w:name w:val="header"/>
    <w:basedOn w:val="Normalny"/>
    <w:link w:val="NagwekZnak"/>
    <w:uiPriority w:val="99"/>
    <w:unhideWhenUsed/>
    <w:rsid w:val="00E1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B01"/>
  </w:style>
  <w:style w:type="paragraph" w:styleId="Stopka">
    <w:name w:val="footer"/>
    <w:basedOn w:val="Normalny"/>
    <w:link w:val="StopkaZnak"/>
    <w:uiPriority w:val="99"/>
    <w:unhideWhenUsed/>
    <w:rsid w:val="00E1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B01"/>
  </w:style>
  <w:style w:type="paragraph" w:styleId="Tekstdymka">
    <w:name w:val="Balloon Text"/>
    <w:basedOn w:val="Normalny"/>
    <w:link w:val="TekstdymkaZnak"/>
    <w:uiPriority w:val="99"/>
    <w:semiHidden/>
    <w:unhideWhenUsed/>
    <w:rsid w:val="0010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65"/>
    <w:rPr>
      <w:rFonts w:ascii="Tahoma" w:hAnsi="Tahoma" w:cs="Tahoma"/>
      <w:sz w:val="16"/>
      <w:szCs w:val="16"/>
    </w:rPr>
  </w:style>
  <w:style w:type="paragraph" w:customStyle="1" w:styleId="HTMLPreformatted">
    <w:name w:val="HTML Preformatted"/>
    <w:basedOn w:val="Normalny"/>
    <w:rsid w:val="00106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3A75EB9E</Template>
  <TotalTime>27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7</cp:revision>
  <dcterms:created xsi:type="dcterms:W3CDTF">2015-11-24T11:46:00Z</dcterms:created>
  <dcterms:modified xsi:type="dcterms:W3CDTF">2015-11-24T12:15:00Z</dcterms:modified>
</cp:coreProperties>
</file>