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5258988</wp:posOffset>
            </wp:positionH>
            <wp:positionV relativeFrom="paragraph">
              <wp:posOffset>166493</wp:posOffset>
            </wp:positionV>
            <wp:extent cx="1052666" cy="835742"/>
            <wp:effectExtent l="19050" t="0" r="0" b="0"/>
            <wp:wrapNone/>
            <wp:docPr id="5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-11102</wp:posOffset>
            </wp:positionH>
            <wp:positionV relativeFrom="paragraph">
              <wp:posOffset>166493</wp:posOffset>
            </wp:positionV>
            <wp:extent cx="2113915" cy="953729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4D0B3B" w:rsidRPr="004D0B3B">
        <w:rPr>
          <w:rFonts w:ascii="Arial" w:hAnsi="Arial" w:cs="Arial"/>
          <w:b/>
          <w:sz w:val="22"/>
          <w:szCs w:val="22"/>
        </w:rPr>
        <w:t>ultrawirówki wolnostojącej chłodzonej</w:t>
      </w:r>
      <w:r w:rsidR="004D0B3B">
        <w:rPr>
          <w:rFonts w:ascii="Arial" w:hAnsi="Arial" w:cs="Arial"/>
          <w:b/>
          <w:sz w:val="22"/>
          <w:szCs w:val="22"/>
        </w:rPr>
        <w:t xml:space="preserve"> </w:t>
      </w:r>
      <w:r w:rsidR="00D82339">
        <w:rPr>
          <w:rFonts w:ascii="Arial" w:hAnsi="Arial" w:cs="Arial"/>
          <w:b/>
          <w:sz w:val="22"/>
          <w:szCs w:val="22"/>
        </w:rPr>
        <w:t xml:space="preserve">wraz z montażem </w:t>
      </w:r>
      <w:r w:rsidR="008E3831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580FA3" w:rsidRDefault="00197570" w:rsidP="00580FA3">
      <w:pPr>
        <w:pStyle w:val="Stopka"/>
        <w:rPr>
          <w:szCs w:val="22"/>
        </w:rPr>
      </w:pPr>
      <w:r>
        <w:rPr>
          <w:noProof/>
          <w:szCs w:val="22"/>
        </w:rPr>
        <w:pict>
          <v:line id="Łącznik prostoliniowy 1" o:spid="_x0000_s2051" style="position:absolute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580FA3" w:rsidRDefault="00580FA3" w:rsidP="00580FA3">
      <w:pPr>
        <w:pStyle w:val="Stopka"/>
        <w:tabs>
          <w:tab w:val="clear" w:pos="4536"/>
          <w:tab w:val="clear" w:pos="9072"/>
        </w:tabs>
        <w:jc w:val="center"/>
        <w:rPr>
          <w:rFonts w:eastAsia="TimesNewRoman"/>
          <w:b/>
          <w:szCs w:val="22"/>
        </w:rPr>
      </w:pPr>
      <w:r>
        <w:rPr>
          <w:szCs w:val="22"/>
        </w:rPr>
        <w:t xml:space="preserve">Project </w:t>
      </w:r>
      <w:r w:rsidRPr="00196ACE">
        <w:rPr>
          <w:b/>
          <w:i/>
          <w:szCs w:val="22"/>
        </w:rPr>
        <w:t>„</w:t>
      </w:r>
      <w:proofErr w:type="spellStart"/>
      <w:r w:rsidRPr="00196ACE">
        <w:rPr>
          <w:b/>
          <w:i/>
          <w:szCs w:val="22"/>
        </w:rPr>
        <w:t>Impact</w:t>
      </w:r>
      <w:proofErr w:type="spellEnd"/>
      <w:r w:rsidRPr="00196ACE">
        <w:rPr>
          <w:b/>
          <w:i/>
          <w:szCs w:val="22"/>
        </w:rPr>
        <w:t xml:space="preserve"> of </w:t>
      </w:r>
      <w:proofErr w:type="spellStart"/>
      <w:r w:rsidRPr="00196ACE">
        <w:rPr>
          <w:b/>
          <w:i/>
          <w:szCs w:val="22"/>
        </w:rPr>
        <w:t>potential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leakage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from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the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sub-seabed</w:t>
      </w:r>
      <w:proofErr w:type="spellEnd"/>
      <w:r w:rsidRPr="00196ACE">
        <w:rPr>
          <w:b/>
          <w:i/>
          <w:szCs w:val="22"/>
        </w:rPr>
        <w:t xml:space="preserve"> CO2 </w:t>
      </w:r>
      <w:proofErr w:type="spellStart"/>
      <w:r w:rsidRPr="00196ACE">
        <w:rPr>
          <w:b/>
          <w:i/>
          <w:szCs w:val="22"/>
        </w:rPr>
        <w:t>storage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site</w:t>
      </w:r>
      <w:proofErr w:type="spellEnd"/>
      <w:r w:rsidRPr="00196ACE">
        <w:rPr>
          <w:b/>
          <w:i/>
          <w:szCs w:val="22"/>
        </w:rPr>
        <w:t xml:space="preserve"> on </w:t>
      </w:r>
      <w:proofErr w:type="spellStart"/>
      <w:r w:rsidRPr="00196ACE">
        <w:rPr>
          <w:b/>
          <w:i/>
          <w:szCs w:val="22"/>
        </w:rPr>
        <w:t>marine</w:t>
      </w:r>
      <w:proofErr w:type="spellEnd"/>
      <w:r w:rsidRPr="00196ACE">
        <w:rPr>
          <w:b/>
          <w:i/>
          <w:szCs w:val="22"/>
        </w:rPr>
        <w:t xml:space="preserve"> environment </w:t>
      </w:r>
      <w:proofErr w:type="spellStart"/>
      <w:r w:rsidRPr="00196ACE">
        <w:rPr>
          <w:b/>
          <w:i/>
          <w:szCs w:val="22"/>
        </w:rPr>
        <w:t>at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relevant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hydrostatic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pressure</w:t>
      </w:r>
      <w:proofErr w:type="spellEnd"/>
      <w:r w:rsidRPr="00196ACE">
        <w:rPr>
          <w:b/>
          <w:i/>
          <w:szCs w:val="22"/>
        </w:rPr>
        <w:t xml:space="preserve">” </w:t>
      </w:r>
      <w:r w:rsidRPr="00196ACE">
        <w:rPr>
          <w:szCs w:val="22"/>
        </w:rPr>
        <w:t xml:space="preserve">- </w:t>
      </w:r>
      <w:proofErr w:type="spellStart"/>
      <w:r w:rsidRPr="00196ACE">
        <w:rPr>
          <w:szCs w:val="22"/>
        </w:rPr>
        <w:t>acronym</w:t>
      </w:r>
      <w:proofErr w:type="spellEnd"/>
      <w:r w:rsidRPr="00196ACE">
        <w:rPr>
          <w:b/>
          <w:i/>
          <w:szCs w:val="22"/>
        </w:rPr>
        <w:t xml:space="preserve"> CO2MARINE</w:t>
      </w:r>
    </w:p>
    <w:p w:rsidR="00580FA3" w:rsidRPr="004D0B3B" w:rsidRDefault="00580FA3" w:rsidP="004D0B3B">
      <w:pPr>
        <w:pStyle w:val="Stopka"/>
        <w:jc w:val="center"/>
      </w:pPr>
      <w:proofErr w:type="spellStart"/>
      <w:r>
        <w:rPr>
          <w:szCs w:val="22"/>
        </w:rPr>
        <w:t>Agreement</w:t>
      </w:r>
      <w:proofErr w:type="spellEnd"/>
      <w:r>
        <w:rPr>
          <w:szCs w:val="22"/>
        </w:rPr>
        <w:t xml:space="preserve"> no.</w:t>
      </w:r>
      <w:r w:rsidRPr="00196ACE">
        <w:rPr>
          <w:szCs w:val="22"/>
        </w:rPr>
        <w:t xml:space="preserve"> Pol-Nor/236877/102/2014</w:t>
      </w: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4875530</wp:posOffset>
            </wp:positionH>
            <wp:positionV relativeFrom="margin">
              <wp:posOffset>7809230</wp:posOffset>
            </wp:positionV>
            <wp:extent cx="1457325" cy="1457325"/>
            <wp:effectExtent l="19050" t="0" r="9525" b="0"/>
            <wp:wrapThrough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hrough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80FA3" w:rsidRDefault="00580FA3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580FA3" w:rsidRDefault="00580FA3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580FA3" w:rsidRDefault="00580FA3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580FA3" w:rsidRDefault="00580FA3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580FA3" w:rsidRDefault="00580FA3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580FA3" w:rsidRDefault="00580FA3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lastRenderedPageBreak/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**</w:t>
      </w:r>
    </w:p>
    <w:p w:rsidR="00422D35" w:rsidRDefault="00422D35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034B9" w:rsidRDefault="008034B9" w:rsidP="008034B9">
      <w:pPr>
        <w:pStyle w:val="Akapitzlist"/>
        <w:numPr>
          <w:ilvl w:val="0"/>
          <w:numId w:val="42"/>
        </w:numPr>
        <w:tabs>
          <w:tab w:val="left" w:pos="-993"/>
          <w:tab w:val="left" w:pos="9072"/>
        </w:tabs>
        <w:spacing w:line="360" w:lineRule="auto"/>
        <w:ind w:left="284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...</w:t>
      </w:r>
      <w:r w:rsidRPr="00C545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C545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 – dla ultrawirówki,</w:t>
      </w:r>
    </w:p>
    <w:p w:rsidR="008034B9" w:rsidRPr="00F91B36" w:rsidRDefault="008034B9" w:rsidP="008034B9">
      <w:pPr>
        <w:pStyle w:val="Akapitzlist"/>
        <w:numPr>
          <w:ilvl w:val="0"/>
          <w:numId w:val="42"/>
        </w:numPr>
        <w:tabs>
          <w:tab w:val="left" w:pos="-993"/>
          <w:tab w:val="left" w:pos="9072"/>
        </w:tabs>
        <w:spacing w:line="360" w:lineRule="auto"/>
        <w:ind w:left="284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1B36">
        <w:rPr>
          <w:rFonts w:ascii="Arial" w:hAnsi="Arial" w:cs="Arial"/>
          <w:sz w:val="22"/>
          <w:szCs w:val="22"/>
        </w:rPr>
        <w:t xml:space="preserve">miesięcy – dla rotora kątowego,  </w:t>
      </w:r>
    </w:p>
    <w:p w:rsidR="008034B9" w:rsidRDefault="008034B9" w:rsidP="008034B9">
      <w:pPr>
        <w:pStyle w:val="Akapitzlist"/>
        <w:numPr>
          <w:ilvl w:val="0"/>
          <w:numId w:val="42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F91B36">
        <w:rPr>
          <w:rFonts w:ascii="Arial" w:hAnsi="Arial" w:cs="Arial"/>
          <w:sz w:val="22"/>
          <w:szCs w:val="22"/>
        </w:rPr>
        <w:t xml:space="preserve"> miesięcy – dla układu napędowego</w:t>
      </w:r>
      <w:r>
        <w:rPr>
          <w:rFonts w:ascii="Arial" w:hAnsi="Arial" w:cs="Arial"/>
          <w:sz w:val="22"/>
          <w:szCs w:val="22"/>
        </w:rPr>
        <w:t>***</w:t>
      </w: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A75545">
        <w:rPr>
          <w:rFonts w:ascii="Arial" w:hAnsi="Arial" w:cs="Arial"/>
          <w:i/>
          <w:sz w:val="22"/>
          <w:szCs w:val="22"/>
        </w:rPr>
        <w:t>termin dostawy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  <w:r w:rsidR="008034B9" w:rsidRPr="000E2682">
        <w:rPr>
          <w:rFonts w:ascii="Arial" w:hAnsi="Arial" w:cs="Arial"/>
          <w:i/>
          <w:sz w:val="22"/>
          <w:szCs w:val="22"/>
        </w:rPr>
        <w:t>z uwzględnie</w:t>
      </w:r>
      <w:r w:rsidR="008034B9"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="008034B9"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lastRenderedPageBreak/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11"/>
      <w:footerReference w:type="default" r:id="rId12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>Uniwersytet Gdański, Dział Zamówień Publicznych, ul. 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197570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197570" w:rsidRPr="00C602E9">
      <w:rPr>
        <w:rFonts w:cs="Arial"/>
        <w:sz w:val="18"/>
        <w:szCs w:val="18"/>
      </w:rPr>
      <w:fldChar w:fldCharType="separate"/>
    </w:r>
    <w:r w:rsidR="00D82339">
      <w:rPr>
        <w:rFonts w:cs="Arial"/>
        <w:noProof/>
        <w:sz w:val="18"/>
        <w:szCs w:val="18"/>
      </w:rPr>
      <w:t>3</w:t>
    </w:r>
    <w:r w:rsidR="00197570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A120-211-39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2339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174</cp:revision>
  <cp:lastPrinted>2014-02-24T13:24:00Z</cp:lastPrinted>
  <dcterms:created xsi:type="dcterms:W3CDTF">2013-05-21T08:16:00Z</dcterms:created>
  <dcterms:modified xsi:type="dcterms:W3CDTF">2016-04-07T09:30:00Z</dcterms:modified>
</cp:coreProperties>
</file>