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295275</wp:posOffset>
            </wp:positionV>
            <wp:extent cx="1047750" cy="838200"/>
            <wp:effectExtent l="19050" t="0" r="0" b="0"/>
            <wp:wrapNone/>
            <wp:docPr id="22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295275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433325" w:rsidRDefault="0043332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433325">
        <w:rPr>
          <w:rFonts w:ascii="Arial" w:hAnsi="Arial" w:cs="Arial"/>
          <w:b/>
          <w:sz w:val="22"/>
          <w:szCs w:val="22"/>
        </w:rPr>
        <w:t>39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FA7EDB" w:rsidRPr="00FA7EDB">
        <w:rPr>
          <w:rFonts w:ascii="Arial" w:hAnsi="Arial" w:cs="Arial"/>
          <w:b/>
          <w:sz w:val="22"/>
          <w:szCs w:val="22"/>
        </w:rPr>
        <w:t>ultrawirówki wolnostojącej chłodzonej</w:t>
      </w:r>
      <w:r w:rsidR="005D1BDD">
        <w:rPr>
          <w:rFonts w:ascii="Arial" w:hAnsi="Arial" w:cs="Arial"/>
          <w:b/>
          <w:sz w:val="22"/>
          <w:szCs w:val="22"/>
        </w:rPr>
        <w:t xml:space="preserve"> </w:t>
      </w:r>
      <w:r w:rsidR="00FA7EDB">
        <w:rPr>
          <w:rFonts w:ascii="Arial" w:hAnsi="Arial" w:cs="Arial"/>
          <w:b/>
          <w:sz w:val="22"/>
          <w:szCs w:val="22"/>
        </w:rPr>
        <w:br/>
      </w:r>
      <w:r w:rsidR="000668DC">
        <w:rPr>
          <w:rFonts w:ascii="Arial" w:hAnsi="Arial" w:cs="Arial"/>
          <w:b/>
          <w:sz w:val="22"/>
          <w:szCs w:val="22"/>
        </w:rPr>
        <w:t xml:space="preserve">wraz z montażem </w:t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432FCB">
        <w:rPr>
          <w:rFonts w:ascii="Arial" w:hAnsi="Arial" w:cs="Arial"/>
          <w:color w:val="000000"/>
          <w:sz w:val="22"/>
          <w:szCs w:val="22"/>
        </w:rPr>
        <w:t xml:space="preserve"> 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FA7EDB">
        <w:rPr>
          <w:rFonts w:ascii="Arial" w:hAnsi="Arial" w:cs="Arial"/>
          <w:sz w:val="22"/>
          <w:szCs w:val="22"/>
        </w:rPr>
        <w:t>u</w:t>
      </w:r>
      <w:r w:rsidR="00FA7EDB" w:rsidRPr="00A359BA">
        <w:rPr>
          <w:rFonts w:ascii="Arial" w:hAnsi="Arial" w:cs="Arial"/>
          <w:sz w:val="22"/>
          <w:szCs w:val="22"/>
        </w:rPr>
        <w:t>ltrawirówk</w:t>
      </w:r>
      <w:r w:rsidR="00FA7EDB">
        <w:rPr>
          <w:rFonts w:ascii="Arial" w:hAnsi="Arial" w:cs="Arial"/>
          <w:sz w:val="22"/>
          <w:szCs w:val="22"/>
        </w:rPr>
        <w:t>i</w:t>
      </w:r>
      <w:r w:rsidR="00FA7EDB" w:rsidRPr="00A359BA">
        <w:rPr>
          <w:rFonts w:ascii="Arial" w:hAnsi="Arial" w:cs="Arial"/>
          <w:sz w:val="22"/>
          <w:szCs w:val="22"/>
        </w:rPr>
        <w:t xml:space="preserve"> wolnostojąc</w:t>
      </w:r>
      <w:r w:rsidR="00FA7EDB">
        <w:rPr>
          <w:rFonts w:ascii="Arial" w:hAnsi="Arial" w:cs="Arial"/>
          <w:sz w:val="22"/>
          <w:szCs w:val="22"/>
        </w:rPr>
        <w:t>ej</w:t>
      </w:r>
      <w:r w:rsidR="00FA7EDB" w:rsidRPr="00A359BA">
        <w:rPr>
          <w:rFonts w:ascii="Arial" w:hAnsi="Arial" w:cs="Arial"/>
          <w:sz w:val="22"/>
          <w:szCs w:val="22"/>
        </w:rPr>
        <w:t xml:space="preserve"> chłodzon</w:t>
      </w:r>
      <w:r w:rsidR="00FA7EDB">
        <w:rPr>
          <w:rFonts w:ascii="Arial" w:hAnsi="Arial" w:cs="Arial"/>
          <w:sz w:val="22"/>
          <w:szCs w:val="22"/>
        </w:rPr>
        <w:t>ej</w:t>
      </w:r>
      <w:r w:rsidR="005D1BDD" w:rsidRPr="005D1BDD">
        <w:rPr>
          <w:rFonts w:ascii="Arial" w:hAnsi="Arial" w:cs="Arial"/>
          <w:sz w:val="22"/>
          <w:szCs w:val="22"/>
        </w:rPr>
        <w:t xml:space="preserve"> </w:t>
      </w:r>
      <w:r w:rsidR="000668DC" w:rsidRPr="000668DC">
        <w:rPr>
          <w:rFonts w:ascii="Arial" w:hAnsi="Arial" w:cs="Arial"/>
          <w:sz w:val="22"/>
          <w:szCs w:val="22"/>
        </w:rPr>
        <w:t xml:space="preserve">wraz z montażem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zwanej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433325" w:rsidRDefault="00433325" w:rsidP="00433325">
      <w:pPr>
        <w:pStyle w:val="Stopka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8202930</wp:posOffset>
            </wp:positionV>
            <wp:extent cx="1459865" cy="1456055"/>
            <wp:effectExtent l="19050" t="0" r="6985" b="0"/>
            <wp:wrapThrough wrapText="bothSides">
              <wp:wrapPolygon edited="0">
                <wp:start x="-282" y="0"/>
                <wp:lineTo x="-282" y="21195"/>
                <wp:lineTo x="21703" y="21195"/>
                <wp:lineTo x="21703" y="0"/>
                <wp:lineTo x="-282" y="0"/>
              </wp:wrapPolygon>
            </wp:wrapThrough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05484">
        <w:rPr>
          <w:noProof/>
          <w:szCs w:val="22"/>
        </w:rPr>
        <w:pict>
          <v:line id="Łącznik prostoliniowy 1" o:spid="_x0000_s1027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433325" w:rsidRPr="00433325" w:rsidRDefault="00433325" w:rsidP="00433325">
      <w:pPr>
        <w:pStyle w:val="Stopka"/>
        <w:tabs>
          <w:tab w:val="clear" w:pos="4536"/>
          <w:tab w:val="clear" w:pos="9072"/>
        </w:tabs>
        <w:jc w:val="center"/>
        <w:rPr>
          <w:rFonts w:ascii="Arial" w:eastAsia="TimesNewRoman" w:hAnsi="Arial" w:cs="Arial"/>
          <w:b/>
          <w:szCs w:val="22"/>
        </w:rPr>
      </w:pPr>
      <w:r w:rsidRPr="00433325">
        <w:rPr>
          <w:rFonts w:ascii="Arial" w:hAnsi="Arial" w:cs="Arial"/>
          <w:szCs w:val="22"/>
        </w:rPr>
        <w:t xml:space="preserve">Project </w:t>
      </w:r>
      <w:r w:rsidRPr="00433325">
        <w:rPr>
          <w:rFonts w:ascii="Arial" w:hAnsi="Arial" w:cs="Arial"/>
          <w:b/>
          <w:i/>
          <w:szCs w:val="22"/>
        </w:rPr>
        <w:t>„</w:t>
      </w:r>
      <w:proofErr w:type="spellStart"/>
      <w:r w:rsidRPr="00433325">
        <w:rPr>
          <w:rFonts w:ascii="Arial" w:hAnsi="Arial" w:cs="Arial"/>
          <w:b/>
          <w:i/>
          <w:szCs w:val="22"/>
        </w:rPr>
        <w:t>Impact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of </w:t>
      </w:r>
      <w:proofErr w:type="spellStart"/>
      <w:r w:rsidRPr="00433325">
        <w:rPr>
          <w:rFonts w:ascii="Arial" w:hAnsi="Arial" w:cs="Arial"/>
          <w:b/>
          <w:i/>
          <w:szCs w:val="22"/>
        </w:rPr>
        <w:t>potential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leakage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from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the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sub-seabed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CO2 </w:t>
      </w:r>
      <w:proofErr w:type="spellStart"/>
      <w:r w:rsidRPr="00433325">
        <w:rPr>
          <w:rFonts w:ascii="Arial" w:hAnsi="Arial" w:cs="Arial"/>
          <w:b/>
          <w:i/>
          <w:szCs w:val="22"/>
        </w:rPr>
        <w:t>storage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site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on </w:t>
      </w:r>
      <w:proofErr w:type="spellStart"/>
      <w:r w:rsidRPr="00433325">
        <w:rPr>
          <w:rFonts w:ascii="Arial" w:hAnsi="Arial" w:cs="Arial"/>
          <w:b/>
          <w:i/>
          <w:szCs w:val="22"/>
        </w:rPr>
        <w:t>marine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environment </w:t>
      </w:r>
      <w:proofErr w:type="spellStart"/>
      <w:r w:rsidRPr="00433325">
        <w:rPr>
          <w:rFonts w:ascii="Arial" w:hAnsi="Arial" w:cs="Arial"/>
          <w:b/>
          <w:i/>
          <w:szCs w:val="22"/>
        </w:rPr>
        <w:t>at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relevant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hydrostatic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433325">
        <w:rPr>
          <w:rFonts w:ascii="Arial" w:hAnsi="Arial" w:cs="Arial"/>
          <w:b/>
          <w:i/>
          <w:szCs w:val="22"/>
        </w:rPr>
        <w:t>pressure</w:t>
      </w:r>
      <w:proofErr w:type="spellEnd"/>
      <w:r w:rsidRPr="00433325">
        <w:rPr>
          <w:rFonts w:ascii="Arial" w:hAnsi="Arial" w:cs="Arial"/>
          <w:b/>
          <w:i/>
          <w:szCs w:val="22"/>
        </w:rPr>
        <w:t xml:space="preserve">” </w:t>
      </w:r>
      <w:r>
        <w:rPr>
          <w:rFonts w:ascii="Arial" w:hAnsi="Arial" w:cs="Arial"/>
          <w:szCs w:val="22"/>
        </w:rPr>
        <w:t>–</w:t>
      </w:r>
      <w:r w:rsidRPr="00433325">
        <w:rPr>
          <w:rFonts w:ascii="Arial" w:hAnsi="Arial" w:cs="Arial"/>
          <w:szCs w:val="22"/>
        </w:rPr>
        <w:t xml:space="preserve"> </w:t>
      </w:r>
      <w:proofErr w:type="spellStart"/>
      <w:r w:rsidRPr="00433325">
        <w:rPr>
          <w:rFonts w:ascii="Arial" w:hAnsi="Arial" w:cs="Arial"/>
          <w:szCs w:val="22"/>
        </w:rPr>
        <w:t>acronym</w:t>
      </w:r>
      <w:proofErr w:type="spellEnd"/>
      <w:r>
        <w:rPr>
          <w:rFonts w:ascii="Arial" w:hAnsi="Arial" w:cs="Arial"/>
          <w:b/>
          <w:i/>
          <w:szCs w:val="22"/>
        </w:rPr>
        <w:t xml:space="preserve"> </w:t>
      </w:r>
      <w:r w:rsidRPr="00433325">
        <w:rPr>
          <w:rFonts w:ascii="Arial" w:hAnsi="Arial" w:cs="Arial"/>
          <w:b/>
          <w:i/>
          <w:szCs w:val="22"/>
        </w:rPr>
        <w:t>CO2MARINE</w:t>
      </w:r>
    </w:p>
    <w:p w:rsidR="00433325" w:rsidRPr="00433325" w:rsidRDefault="00433325" w:rsidP="00433325">
      <w:pPr>
        <w:pStyle w:val="Stopka"/>
        <w:jc w:val="center"/>
        <w:rPr>
          <w:rFonts w:ascii="Arial" w:hAnsi="Arial" w:cs="Arial"/>
          <w:szCs w:val="20"/>
        </w:rPr>
      </w:pPr>
      <w:proofErr w:type="spellStart"/>
      <w:r w:rsidRPr="00433325">
        <w:rPr>
          <w:rFonts w:ascii="Arial" w:hAnsi="Arial" w:cs="Arial"/>
          <w:szCs w:val="22"/>
        </w:rPr>
        <w:t>Agreement</w:t>
      </w:r>
      <w:proofErr w:type="spellEnd"/>
      <w:r w:rsidRPr="00433325">
        <w:rPr>
          <w:rFonts w:ascii="Arial" w:hAnsi="Arial" w:cs="Arial"/>
          <w:szCs w:val="22"/>
        </w:rPr>
        <w:t xml:space="preserve"> no. Pol-Nor/236877/102/2014</w:t>
      </w:r>
    </w:p>
    <w:p w:rsidR="00433325" w:rsidRDefault="00433325" w:rsidP="00433325">
      <w:pPr>
        <w:spacing w:line="360" w:lineRule="auto"/>
        <w:rPr>
          <w:rFonts w:ascii="Arial" w:hAnsi="Arial" w:cs="Arial"/>
          <w:sz w:val="22"/>
          <w:szCs w:val="22"/>
        </w:rPr>
      </w:pPr>
    </w:p>
    <w:p w:rsidR="00433325" w:rsidRDefault="00433325" w:rsidP="00433325">
      <w:pPr>
        <w:spacing w:line="360" w:lineRule="auto"/>
        <w:rPr>
          <w:rFonts w:ascii="Arial" w:hAnsi="Arial" w:cs="Arial"/>
          <w:sz w:val="22"/>
          <w:szCs w:val="22"/>
        </w:rPr>
      </w:pPr>
    </w:p>
    <w:p w:rsidR="00433325" w:rsidRDefault="00433325" w:rsidP="00433325">
      <w:pPr>
        <w:spacing w:line="360" w:lineRule="auto"/>
        <w:rPr>
          <w:rFonts w:ascii="Arial" w:hAnsi="Arial" w:cs="Arial"/>
          <w:sz w:val="22"/>
          <w:szCs w:val="22"/>
        </w:rPr>
      </w:pPr>
    </w:p>
    <w:p w:rsidR="00433325" w:rsidRDefault="00433325" w:rsidP="00433325">
      <w:pPr>
        <w:spacing w:line="360" w:lineRule="auto"/>
        <w:rPr>
          <w:rFonts w:ascii="Arial" w:hAnsi="Arial" w:cs="Arial"/>
          <w:sz w:val="22"/>
          <w:szCs w:val="22"/>
        </w:rPr>
      </w:pPr>
    </w:p>
    <w:p w:rsidR="00433325" w:rsidRDefault="00433325" w:rsidP="00433325">
      <w:pPr>
        <w:spacing w:line="360" w:lineRule="auto"/>
        <w:rPr>
          <w:rFonts w:ascii="Arial" w:hAnsi="Arial" w:cs="Arial"/>
          <w:sz w:val="22"/>
          <w:szCs w:val="22"/>
        </w:rPr>
      </w:pPr>
    </w:p>
    <w:p w:rsidR="00433325" w:rsidRPr="00C377F5" w:rsidRDefault="00433325" w:rsidP="00433325">
      <w:pPr>
        <w:rPr>
          <w:szCs w:val="22"/>
        </w:rPr>
      </w:pP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441187">
        <w:rPr>
          <w:rFonts w:ascii="Arial" w:hAnsi="Arial" w:cs="Arial"/>
        </w:rPr>
        <w:t xml:space="preserve"> programowania</w:t>
      </w:r>
      <w:r w:rsidR="00441187" w:rsidRPr="003D04BA">
        <w:rPr>
          <w:rFonts w:ascii="Arial" w:hAnsi="Arial" w:cs="Arial"/>
        </w:rPr>
        <w:t xml:space="preserve"> (dla </w:t>
      </w:r>
      <w:r w:rsidR="00F070B2">
        <w:rPr>
          <w:rFonts w:ascii="Arial" w:hAnsi="Arial" w:cs="Arial"/>
        </w:rPr>
        <w:t>5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>od towarów i usług z dnia 11.03.2004 r. (tj. Dz.</w:t>
      </w:r>
      <w:r w:rsidR="000E7D3B">
        <w:rPr>
          <w:rFonts w:ascii="Arial" w:hAnsi="Arial" w:cs="Arial"/>
          <w:sz w:val="22"/>
          <w:szCs w:val="22"/>
        </w:rPr>
        <w:t xml:space="preserve"> </w:t>
      </w:r>
      <w:r w:rsidRPr="00C602E9">
        <w:rPr>
          <w:rFonts w:ascii="Arial" w:hAnsi="Arial" w:cs="Arial"/>
          <w:sz w:val="22"/>
          <w:szCs w:val="22"/>
        </w:rPr>
        <w:t xml:space="preserve">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909C4" w:rsidRDefault="00F909C4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FA7EDB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>Dz.</w:t>
      </w:r>
      <w:r w:rsidR="00432FCB">
        <w:rPr>
          <w:rFonts w:ascii="Arial" w:hAnsi="Arial" w:cs="Arial"/>
          <w:sz w:val="22"/>
          <w:szCs w:val="22"/>
        </w:rPr>
        <w:t xml:space="preserve"> </w:t>
      </w:r>
      <w:r w:rsidR="00432FCB" w:rsidRPr="00515DFD">
        <w:rPr>
          <w:rFonts w:ascii="Arial" w:hAnsi="Arial" w:cs="Arial"/>
          <w:sz w:val="22"/>
          <w:szCs w:val="22"/>
        </w:rPr>
        <w:t xml:space="preserve">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Pr="0002289A" w:rsidRDefault="00FC604E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 w:rsidRPr="0002289A">
        <w:rPr>
          <w:rFonts w:ascii="Arial" w:hAnsi="Arial" w:cs="Arial"/>
          <w:sz w:val="22"/>
          <w:szCs w:val="22"/>
        </w:rPr>
        <w:t>ymi w ustawie z dnia 14.09.2012</w:t>
      </w:r>
      <w:r w:rsidR="007F2685" w:rsidRPr="0002289A">
        <w:rPr>
          <w:rFonts w:ascii="Arial" w:hAnsi="Arial" w:cs="Arial"/>
          <w:sz w:val="22"/>
          <w:szCs w:val="22"/>
        </w:rPr>
        <w:t xml:space="preserve">r.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o obowiązkach w zakresie informowania o zużyciu energii przez produkty wykorzystujące energię (Dz</w:t>
      </w:r>
      <w:r w:rsidR="00432FCB">
        <w:rPr>
          <w:rFonts w:ascii="Arial" w:hAnsi="Arial" w:cs="Arial"/>
          <w:sz w:val="22"/>
          <w:szCs w:val="22"/>
        </w:rPr>
        <w:t>. U. z 31.10.2012 r. poz. 1203)</w:t>
      </w:r>
      <w:r w:rsidR="007F2685" w:rsidRPr="0002289A">
        <w:rPr>
          <w:rFonts w:ascii="Arial" w:hAnsi="Arial" w:cs="Arial"/>
          <w:sz w:val="22"/>
          <w:szCs w:val="22"/>
        </w:rPr>
        <w:t>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b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F91B36" w:rsidRDefault="00FA7EDB" w:rsidP="00FA7EDB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</w:p>
    <w:p w:rsidR="00FA7EDB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</w:t>
      </w:r>
      <w:r w:rsidRPr="00C545FF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C545FF">
        <w:rPr>
          <w:rFonts w:ascii="Arial" w:hAnsi="Arial" w:cs="Arial"/>
        </w:rPr>
        <w:t>c</w:t>
      </w:r>
      <w:r>
        <w:rPr>
          <w:rFonts w:ascii="Arial" w:hAnsi="Arial" w:cs="Arial"/>
        </w:rPr>
        <w:t>y – dla ultrawirówki,</w:t>
      </w:r>
    </w:p>
    <w:p w:rsidR="00FA7EDB" w:rsidRPr="00F91B36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… </w:t>
      </w:r>
      <w:r w:rsidRPr="00F91B36">
        <w:rPr>
          <w:rFonts w:ascii="Arial" w:hAnsi="Arial" w:cs="Arial"/>
        </w:rPr>
        <w:t xml:space="preserve">miesięcy – dla rotora kątowego,  </w:t>
      </w:r>
    </w:p>
    <w:p w:rsidR="00FA7EDB" w:rsidRDefault="00FA7EDB" w:rsidP="00FA7EDB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after="0" w:line="360" w:lineRule="auto"/>
        <w:ind w:left="993" w:hanging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F91B36">
        <w:rPr>
          <w:rFonts w:ascii="Arial" w:hAnsi="Arial" w:cs="Arial"/>
        </w:rPr>
        <w:t xml:space="preserve"> miesięcy – dla układu napędowego,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lastRenderedPageBreak/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>i koszt Wykonawcy zachowując przy tym inne uprawnienia przysługujące mu na podstawie umowy. Wykonawca zobowiązany jest pokryć związane z tym koszty w ciągu 14 dni od daty otrzymania dowodu zapłaty,</w:t>
      </w:r>
    </w:p>
    <w:p w:rsidR="000943FF" w:rsidRPr="00F01243" w:rsidRDefault="005A45DB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A7EDB">
        <w:rPr>
          <w:rFonts w:ascii="Arial" w:hAnsi="Arial" w:cs="Arial"/>
          <w:sz w:val="22"/>
          <w:szCs w:val="22"/>
        </w:rPr>
        <w:t>3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A7EDB">
        <w:rPr>
          <w:rFonts w:ascii="Arial" w:hAnsi="Arial" w:cs="Arial"/>
          <w:sz w:val="22"/>
          <w:szCs w:val="22"/>
        </w:rPr>
        <w:t>30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</w:t>
      </w:r>
      <w:r w:rsidR="00FA7EDB">
        <w:rPr>
          <w:rFonts w:ascii="Arial" w:hAnsi="Arial" w:cs="Arial"/>
          <w:sz w:val="22"/>
          <w:szCs w:val="22"/>
        </w:rPr>
        <w:t xml:space="preserve">kalendarzowych </w:t>
      </w:r>
      <w:r w:rsidR="00E805DA" w:rsidRPr="00F35097">
        <w:rPr>
          <w:rFonts w:ascii="Arial" w:hAnsi="Arial" w:cs="Arial"/>
          <w:sz w:val="22"/>
          <w:szCs w:val="22"/>
        </w:rPr>
        <w:t>od daty zgłoszenia 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>tj. 02.05.2016, 27</w:t>
      </w:r>
      <w:r w:rsidRPr="000943FF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05.2016 i 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="00D603FA" w:rsidRPr="008D5D3F">
        <w:rPr>
          <w:rFonts w:ascii="Arial" w:hAnsi="Arial" w:cs="Arial"/>
          <w:b/>
          <w:sz w:val="22"/>
          <w:szCs w:val="22"/>
        </w:rPr>
        <w:t xml:space="preserve">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02289A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Pr="000943FF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</w:t>
      </w:r>
      <w:r w:rsidRPr="00566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2289A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 w:rsidR="000E72B9"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 w:rsidR="000E72B9"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5666EB" w:rsidRPr="002F56A8" w:rsidRDefault="005666EB" w:rsidP="005666EB">
      <w:pPr>
        <w:pStyle w:val="Wyliczenieabcwtekcie1"/>
        <w:tabs>
          <w:tab w:val="clear" w:pos="993"/>
          <w:tab w:val="clear" w:pos="8789"/>
        </w:tabs>
        <w:suppressAutoHyphens/>
        <w:spacing w:before="0" w:after="0"/>
        <w:ind w:right="-142"/>
        <w:rPr>
          <w:rFonts w:ascii="Arial" w:hAnsi="Arial" w:cs="Arial"/>
          <w:sz w:val="22"/>
          <w:szCs w:val="22"/>
        </w:rPr>
      </w:pPr>
    </w:p>
    <w:p w:rsidR="006360FF" w:rsidRPr="002F56A8" w:rsidRDefault="006360FF" w:rsidP="006360FF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>zmiany dotyczącej w szczególności terminu realizacji umowy:</w:t>
      </w:r>
    </w:p>
    <w:p w:rsidR="006360FF" w:rsidRPr="002F56A8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6360FF" w:rsidRPr="002F56A8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6360FF" w:rsidRDefault="006360FF" w:rsidP="006360FF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="00752521"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52521"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6360FF" w:rsidRPr="006360FF" w:rsidRDefault="006360FF" w:rsidP="006360FF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 w:rsidR="00BC4FF7"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 w:rsidR="00BC4FF7"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 w:rsidR="00A464C4">
        <w:rPr>
          <w:rFonts w:ascii="Arial" w:hAnsi="Arial" w:cs="Arial"/>
          <w:sz w:val="22"/>
          <w:szCs w:val="22"/>
        </w:rPr>
        <w:t>, z zastrzeżeniem § 10 ust. 3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</w:t>
      </w:r>
      <w:r w:rsidR="000668DC">
        <w:rPr>
          <w:rFonts w:ascii="Arial" w:hAnsi="Arial" w:cs="Arial"/>
          <w:sz w:val="22"/>
          <w:szCs w:val="22"/>
        </w:rPr>
        <w:t>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02289A" w:rsidRDefault="0002289A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8C4CD8" w:rsidRPr="008C4CD8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lastRenderedPageBreak/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6360FF">
      <w:pPr>
        <w:tabs>
          <w:tab w:val="left" w:pos="10490"/>
        </w:tabs>
        <w:spacing w:line="360" w:lineRule="auto"/>
        <w:contextualSpacing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F070B2" w:rsidRPr="00F91B36">
        <w:rPr>
          <w:rFonts w:ascii="Arial" w:hAnsi="Arial" w:cs="Arial"/>
        </w:rPr>
        <w:t>Instytut Oceanografii</w:t>
      </w:r>
      <w:r w:rsidR="00F070B2">
        <w:rPr>
          <w:rFonts w:ascii="Arial" w:hAnsi="Arial" w:cs="Arial"/>
        </w:rPr>
        <w:t xml:space="preserve">, </w:t>
      </w:r>
      <w:r w:rsidR="00F070B2" w:rsidRPr="00F91B36">
        <w:rPr>
          <w:rFonts w:ascii="Arial" w:hAnsi="Arial" w:cs="Arial"/>
        </w:rPr>
        <w:t xml:space="preserve">Uniwersytet Gdański,  Wydział Oceanografii </w:t>
      </w:r>
      <w:r w:rsidR="00F070B2">
        <w:rPr>
          <w:rFonts w:ascii="Arial" w:hAnsi="Arial" w:cs="Arial"/>
        </w:rPr>
        <w:br/>
      </w:r>
      <w:r w:rsidR="00F070B2" w:rsidRPr="00F91B36">
        <w:rPr>
          <w:rFonts w:ascii="Arial" w:hAnsi="Arial" w:cs="Arial"/>
        </w:rPr>
        <w:t>i Geografii, al. Marszałka Piłsudskiego 46, 81 - 378 Gdynia, pokój 456</w:t>
      </w:r>
      <w:r w:rsidRPr="00324B0B">
        <w:rPr>
          <w:rFonts w:ascii="Arial" w:hAnsi="Arial" w:cs="Arial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W przypadkach określonych w ust. 5</w:t>
      </w:r>
      <w:r w:rsidR="008F3EBB">
        <w:rPr>
          <w:rFonts w:ascii="Arial" w:hAnsi="Arial" w:cs="Arial"/>
          <w:sz w:val="22"/>
          <w:szCs w:val="22"/>
        </w:rPr>
        <w:t xml:space="preserve"> przedstawiciel Zamawiającego </w:t>
      </w:r>
      <w:r w:rsidRPr="00324B0B">
        <w:rPr>
          <w:rFonts w:ascii="Arial" w:hAnsi="Arial" w:cs="Arial"/>
          <w:sz w:val="22"/>
          <w:szCs w:val="22"/>
        </w:rPr>
        <w:t>sporządz</w:t>
      </w:r>
      <w:r w:rsidR="008F3EBB">
        <w:rPr>
          <w:rFonts w:ascii="Arial" w:hAnsi="Arial" w:cs="Arial"/>
          <w:sz w:val="22"/>
          <w:szCs w:val="22"/>
        </w:rPr>
        <w:t>i</w:t>
      </w:r>
      <w:r w:rsidRPr="00324B0B">
        <w:rPr>
          <w:rFonts w:ascii="Arial" w:hAnsi="Arial" w:cs="Arial"/>
          <w:sz w:val="22"/>
          <w:szCs w:val="22"/>
        </w:rPr>
        <w:t xml:space="preserve"> protokół zawierający przyczyny odmowy odebrania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>, a Wykonawca jest obowiązany do je</w:t>
      </w:r>
      <w:r w:rsidR="000E72B9">
        <w:rPr>
          <w:rFonts w:ascii="Arial" w:hAnsi="Arial" w:cs="Arial"/>
          <w:sz w:val="22"/>
          <w:szCs w:val="22"/>
        </w:rPr>
        <w:t>j</w:t>
      </w:r>
      <w:r w:rsidRPr="00324B0B">
        <w:rPr>
          <w:rFonts w:ascii="Arial" w:hAnsi="Arial" w:cs="Arial"/>
          <w:sz w:val="22"/>
          <w:szCs w:val="22"/>
        </w:rPr>
        <w:t xml:space="preserve"> wymiany na now</w:t>
      </w:r>
      <w:r w:rsidR="000E72B9">
        <w:rPr>
          <w:rFonts w:ascii="Arial" w:hAnsi="Arial" w:cs="Arial"/>
          <w:sz w:val="22"/>
          <w:szCs w:val="22"/>
        </w:rPr>
        <w:t>ą wolną</w:t>
      </w:r>
      <w:r w:rsidRPr="00324B0B">
        <w:rPr>
          <w:rFonts w:ascii="Arial" w:hAnsi="Arial" w:cs="Arial"/>
          <w:sz w:val="22"/>
          <w:szCs w:val="22"/>
        </w:rPr>
        <w:t xml:space="preserve"> od wad. Jeżeli termin dostawy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lastRenderedPageBreak/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9509A6" w:rsidRDefault="009509A6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A70722" w:rsidSect="009D0629">
      <w:headerReference w:type="default" r:id="rId11"/>
      <w:footerReference w:type="default" r:id="rId12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B9" w:rsidRDefault="000E72B9">
      <w:r>
        <w:separator/>
      </w:r>
    </w:p>
  </w:endnote>
  <w:endnote w:type="continuationSeparator" w:id="1">
    <w:p w:rsidR="000E72B9" w:rsidRDefault="000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0E72B9" w:rsidRPr="00C602E9" w:rsidRDefault="000E72B9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0E72B9" w:rsidRPr="00C602E9" w:rsidRDefault="000E72B9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305484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305484" w:rsidRPr="00C602E9">
      <w:rPr>
        <w:rFonts w:ascii="Arial" w:hAnsi="Arial" w:cs="Arial"/>
        <w:sz w:val="18"/>
        <w:szCs w:val="18"/>
      </w:rPr>
      <w:fldChar w:fldCharType="separate"/>
    </w:r>
    <w:r w:rsidR="00885DC6">
      <w:rPr>
        <w:rFonts w:ascii="Arial" w:hAnsi="Arial" w:cs="Arial"/>
        <w:noProof/>
        <w:sz w:val="18"/>
        <w:szCs w:val="18"/>
      </w:rPr>
      <w:t>8</w:t>
    </w:r>
    <w:r w:rsidR="00305484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B9" w:rsidRDefault="000E72B9">
      <w:r>
        <w:separator/>
      </w:r>
    </w:p>
  </w:footnote>
  <w:footnote w:type="continuationSeparator" w:id="1">
    <w:p w:rsidR="000E72B9" w:rsidRDefault="000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B9" w:rsidRDefault="000E72B9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</w:t>
    </w:r>
    <w:r w:rsidR="00433325">
      <w:rPr>
        <w:rFonts w:ascii="Arial" w:hAnsi="Arial" w:cs="Arial"/>
        <w:i/>
        <w:sz w:val="18"/>
        <w:szCs w:val="18"/>
      </w:rPr>
      <w:t>39</w:t>
    </w:r>
    <w:r>
      <w:rPr>
        <w:rFonts w:ascii="Arial" w:hAnsi="Arial" w:cs="Arial"/>
        <w:i/>
        <w:sz w:val="18"/>
        <w:szCs w:val="18"/>
      </w:rPr>
      <w:t>/16/WW – załącznik nr 6 do SIWZ – projekt umowy</w:t>
    </w:r>
  </w:p>
  <w:p w:rsidR="000E72B9" w:rsidRPr="00263DAF" w:rsidRDefault="000E72B9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3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6"/>
  </w:num>
  <w:num w:numId="16">
    <w:abstractNumId w:val="34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5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1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12"/>
  </w:num>
  <w:num w:numId="37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484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5DC6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C8AF-B2D8-4C0F-A329-3236FDA5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8</Pages>
  <Words>2208</Words>
  <Characters>13707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383</cp:revision>
  <cp:lastPrinted>2016-01-26T09:18:00Z</cp:lastPrinted>
  <dcterms:created xsi:type="dcterms:W3CDTF">2013-07-19T07:18:00Z</dcterms:created>
  <dcterms:modified xsi:type="dcterms:W3CDTF">2016-04-15T08:03:00Z</dcterms:modified>
</cp:coreProperties>
</file>