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0B" w:rsidRPr="007F780B" w:rsidRDefault="007F780B" w:rsidP="007F780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7F780B" w:rsidRPr="007F780B" w:rsidRDefault="007F780B" w:rsidP="007F780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F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www.ug.edu.pl</w:t>
        </w:r>
      </w:hyperlink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F780B" w:rsidRPr="007F780B" w:rsidRDefault="007F780B" w:rsidP="007F780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komputerów przenośnych i urządzeń dla Uniwersytetu Gdańskiego, w podziale na części I-XVII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42453 - 2016; data zamieszczenia: 15.04.2016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7F780B" w:rsidRPr="007F780B" w:rsidTr="007F780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0B" w:rsidRPr="007F780B" w:rsidRDefault="007F780B" w:rsidP="007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F780B" w:rsidRPr="007F780B" w:rsidRDefault="007F780B" w:rsidP="007F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F780B" w:rsidRPr="007F780B" w:rsidTr="007F780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0B" w:rsidRPr="007F780B" w:rsidRDefault="007F780B" w:rsidP="007F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F780B" w:rsidRPr="007F780B" w:rsidRDefault="007F780B" w:rsidP="007F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F780B" w:rsidRPr="007F780B" w:rsidTr="007F780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80B" w:rsidRPr="007F780B" w:rsidRDefault="007F780B" w:rsidP="007F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F780B" w:rsidRPr="007F780B" w:rsidRDefault="007F780B" w:rsidP="007F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7F780B" w:rsidRPr="007F780B" w:rsidRDefault="007F780B" w:rsidP="007F7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komputerów przenośnych i urządzeń dla Uniwersytetu Gdańskiego, w podziale na części I-XVII.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publicznego jest dostawa komputerów przenośnych i urządzeń wielofunkcyjnych, zwanych dalej sprzętem, dla jednostek organizacyjnych Uniwersytetu Gdańskiego, według części I - XVII.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F780B" w:rsidRPr="007F780B" w:rsidTr="007F780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80B" w:rsidRPr="007F780B" w:rsidRDefault="007F780B" w:rsidP="007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80B" w:rsidRPr="007F780B" w:rsidRDefault="007F780B" w:rsidP="007F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F780B" w:rsidRPr="007F780B" w:rsidRDefault="007F780B" w:rsidP="007F7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7F780B" w:rsidRPr="007F780B" w:rsidRDefault="007F780B" w:rsidP="007F7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30.21.31.00-6, 42.96.20.00-7.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17.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F780B" w:rsidRPr="007F780B" w:rsidRDefault="007F780B" w:rsidP="007F7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F780B" w:rsidRPr="007F780B" w:rsidRDefault="007F780B" w:rsidP="007F78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F780B" w:rsidRPr="007F780B" w:rsidRDefault="007F780B" w:rsidP="007F7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UDZIAŁU W POSTĘPOWANIU ORAZ OPIS SPOSOBU DOKONYWANIA OCENY SPEŁNIANIA TYCH WARUNKÓW 1. O udzielenie zamówienia mogą ubiegać się Wykonawcy, którzy spełniają warunki dotyczące: 1)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2) Posiadania wiedzy i doświadczenia. Zamawiający nie precyzuje w powyższym zakresie żadnych wymagań, których spełnianie Wykonawca zobowiązany jest wykazać w sposób szczególny. 3) Dysponowania odpowiednim potencjałem technicznym oraz osobami zdolnymi do wykonania zamówienia. Zamawiający nie precyzuje w powyższym zakresie żadnych wymagań, których spełnianie Wykonawca zobowiązany jest wykazać w sposób szczególny. 4) Sytuacji ekonomicznej i finansowej. Zamawiający nie precyzuje w powyższym zakresie żadnych wymagań, których spełnianie Wykonawca zobowiązany jest wykazać w sposób szczególny. 2. W przypadku Wykonawców ubiegających się wspólnie o udzielenie zamówienia (w tym w ramach konsorcjum) powyższe warunki mogą oni spełniać łącznie. 3. W postępowaniu mogą wziąć udział Wykonawcy, którzy nie podlegają wykluczeniu z postępowania na podstawie art. 24 ust.1, 2 i 2a ustawy. Zasady oceny spełniania warunków Zamawiającego: Ocena spełniania warunków wymaganych od Wykonawców zostanie dokonana wg formuły spełnia - nie spełnia na podstawie dokumentów opisanych w rozdziale V niniejszej SIWZ. V. WYKAZ OŚWIADCZEŃ I DOKUMENTÓW JAKIE MAJĄ DOSTARCZYĆ WYKONAWCY W CELU POTWIERDZENIA SPEŁNIANIA WARUNKÓW UDZIAŁU W POSTĘPOWANIU 1. W celu oceny spełniania przez Wykonawcę warunków, o których mowa w art. 22 ust. 1 ustawy, należy przedłożyć: 1) oświadczenie Wykonawcy, że spełnia warunki udziału w postępowaniu, o których mowa w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22 ust. 1 ustawy, podpisane przez osobę(y) upoważnioną(e) do reprezentowania Wykonawcy - załącznik nr 3 (do SIWZ). W przypadku Wykonawców wspólnie ubiegających się o udzielenie zamówienia każdy z warunków określonych w art. 22 ust. 1 ustawy powinien spełniać co najmniej jeden z tych Wykonawców albo wszyscy Ci Wykonawcy wspólnie. Dlatego też w przypadku Wykonawców wspólnie ubiegających się o udzielnie zamówienia, oświadczenie z art. 22 ust. 1 ustawy może podpisać pełnomocnik w imieniu Wykonawców wspólnie ubiegających się o udzielenie zamówienia (zgodnie z art. 23 ust. 2 ustawy), lub wszyscy Wykonawcy razem na jednym dokumencie. Wystarczające jest również złożenie oświadczenia przez tego (tych) z Wykonawców, który samodzielnie spełnia warunki określone w art. 22 ust. 1 ustawy. 2. W celu wykazania braku podstaw do wykluczenia na podstawie art. 24 ust. 1 i 2 ustawy, należy przedłożyć: 1) Oświadczenie o braku podstaw do wykluczenia Wykonawcy z postępowania na podstawie art. 24 ust. 1 ustawy, podpisane przez osobę(y) upoważnioną(e) do reprezentowania Wykonawcy - załącznik nr 4 (do SIWZ). 2)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3)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ofert. 4)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 5) Oświadczenie o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nieprzynależności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przynależności do grupy kapitałowej, zgodnie z art. 26 ust. 2d ustawy - załącznik nr 4a (do SIWZ). W przypadku dwóch lub więcej Wykonawców składających wspólną ofertę (ubiegających się wspólnie o udzielenie zamówienia) dokumenty wymienione w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 - 5) składa każdy z Wykonawców. W imieniu wszystkich członków konsorcjum dokumenty te mogą być złożone przez pełnomocnika, jednakże muszą dotyczyć wszystkich Wykonawców ubiegających się wspólnie o udzielenie zamówienia. 6)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szkody powstałe w wyniku naruszenia obowiązków zawodowych lub zobowiązał się do ich naprawienia. 3. Ponadto Wykonawca złoży wraz z ofertą: 1) Oświadczenie o podwykonawcach - załącznik nr 6 (do SIWZ); Wykonawca wykonujący zamówienie wyłącznie siłami własnymi nie ma obowiązku dołączenia do oferty tego załącznika. 2) W celu potwierdzenia, że oferowany sprzęt odpowiada wymaganiom określonym przez Zamawiającego, Zamawiający żąda dołączenia do oferty: a) specyfikacji technicznej zaoferowanego sprzętu potwierdzającej spełnianie wymagań Zamawiającego zawartych w załączniku nr 2 do SIWZ (dopuszcza się wydruki ze stron internetowych producenta, katalogi producenta, foldery producenta itp.), których autentyczność musi zostać poświadczona przez Wykonawcę np. poprzez umieszczenie zapisu potwierdzam autentyczność dokumentu - odpowiednio do części I - XVII. b) wydruków wyników testów wydajnościowych wynikających z załącznika nr 2 do SIWZ. Autentyczność ww. wydruków musi zostać poświadczona przez Wykonawcę np. poprzez umieszczenie zapisu potwierdzam autentyczność dokumentu. Zamawiający nie dopuszcza testów wydajnościowych opracowanych przez producentów sprzętu - odpowiednio do części III, IV, V, VI, VII, VIII, IX, XII, XVI i XVII. c) próbki w postaci plików elektronicznych na płycie CD, DVD, karcie SD lub pamięci USB, wynikających z załącznika nr 2 do SIWZ tabela 1 pkt 6 - dotyczy części I. W przypadku Wykonawców ubiegających się wspólnie o udzielenie zamówienia, Wykonawcy Ci składają łącznie dokumenty, o których mowa w pkt. 3 niniejszego rozdziału. 4. Wykonawcy mający siedzibę lub miejsce zamieszkania za granicą. 1) Jeżeli Wykonawca ma siedzibę lub miejsce zamieszkania poza terytorium Rzeczpospolitej Polskiej, zamiast dokumentów, o których mowa w pkt. 2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2), 3), 4) składa dokument lub dokumenty wystawione w kraju, w którym ma siedzibę lub miejsce zamieszkania, potwierdzające odpowiednio, że: a) nie otwarto jego likwidacji ani nie ogłoszono upadłości, b) nie zalega z uiszczaniem podatków, opłat, składek na ubezpieczenie społeczne i zdrowotne, albo że uzyskał przewidziane prawem zwolnienie, odroczenie lub rozłożenie na raty zaległych płatności lub wstrzymanie w całości wykonania decyzji właściwego organu. 2) Dokument, o którym mowa w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 lit. a) powinien być wystawiony nie wcześniej niż 6 miesięcy przed upływem terminu składania ofert. Dokumenty, o których mowa w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 lit. b) powinny być wystawione nie wcześniej niż 3 miesiące przed upływem terminu składania ofert. 3) Jeżeli w kraju miejsca zamieszkania osoby lub w kraju, w którym Wykonawca ma siedzibę lub miejsce zamieszkania, nie wydaje się tych dokumentów,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terminu wystawienia dokumentów określone w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stosuje się odpowiednio. 5. Informacje dotyczące składania dokumentów; 1) Dokumenty sporządzone w języku obcym muszą być składane wraz z tłumaczeniem na język polski, poświadczone za zgodność z oryginałem przez Wykonawcę. Wykonawca, według swojego uznania może też przedstawić tłumaczenie dokonane przez tłumacza przysięgłego, które nie wymaga poświadczenia za zgodność. 2) Dokumenty mają być składane w formie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oryginału lub kopii poświadczonej za zgodność z oryginałem przez Wykonawcę (osoby upoważnione do reprezentowania Wykonawcy zgodnie z wpisem w stosownym dokumencie uprawniającym do wystąpienia w obrocie prawnym) lub notariusza. 3) W przypadku składania elektronicznych dokumentów powinny być one opatrzone przez Wykonawcę bezpiecznym podpisem elektronicznym weryfikowanym za pomocą ważnego kwalifikowanego certyfikatu. 4)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5) Dokumenty muszą być wystawione zgodnie z terminami określonymi powyżej, przy czym ważny będzie również dokument wystawiony w okresie wcześniejszym, jeżeli zostanie potwierdzony przez organ wydający w wymaganym terminie. 6) Zamawiający wezwie Wykonawców, którzy w określonym terminie nie złożyli wymaganych przez Zamawiającego oświadczeń lub dokumentów, o których mowa w art. 25 ust. 1 oraz art. 26 ust. 2d ustawy, lub którzy nie złożyli pełnomocnictw, albo którzy złożyli wymagane przez Zamawiającego oświadczenia i dokumenty, o których mowa w art. 25 ust. 1 oraz art. 26 ust. 2d ustawy zawierające błędy,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 nie później niż w dniu, w którym upłynął termin składania ofert - art. 26 ust. 3 ustawy. 7) Zamawiający wezwie także Wykonawców, w wyznaczonym przez siebie terminie, do złożenia wyjaśnień dotyczących oświadczeń lub dokumentów, o których mowa w art. 25 ust. 1 oraz 26 ust. 2d ustawy. 8) Z postępowania o udzielenie zamówienia wyklucza się Wykonawców, którzy nie wykażą spełniania warunków udziału w postępowaniu. Ofertę Wykonawcy wykluczonego uznaje się za odrzuconą. 9) Wykonawcy mogą wspólnie ubiegać się o udzielenie zamówienia na podstawie art. 23 ust. 1 - 3 ustawy, w tym w ramach konsorcjum. 10) W przypadku opisanym w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9) Wykonawcy ustanawiają pełnomocnika do reprezentowania ich w postępowaniu o udzielenie zamówienia albo reprezentowania w postępowaniu i zawarcia umowy w sprawie zamówienia publicznego. 11) Jeżeli oferta Wykonawców, o których mowa w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. 9) została wybrana, Zamawiający żąda aby przed zawarciem umowy Wykonawcy ci przedłożyli umowę regulującą ich współpracę (art. 23 ust. 4 ustawy). 12) W przypadku, gdy Wykonawcę reprezentuje pełnomocnik (można wystawić jednorazowe pełnomocnictwo do danego konkretnego postępowania), do oferty musi być załączone pełnomocnictwo (o ile pełnomocnictwo dla osób reprezentujących Wykonawcę nie wynika z dokumentów rejestracyjnych) zawierające datę wystawienia, zakres upoważnienia, okres, na który zostało wystawione oraz podpisane przez osoby uprawnione do reprezentacji. W przypadku złożenia kopii pełnomocnictwo musi być potwierdzone za zgodność z oryginałem przez osoby udzielające pełnomocnictwa lub notariusza.</w:t>
      </w:r>
    </w:p>
    <w:p w:rsidR="007F780B" w:rsidRPr="007F780B" w:rsidRDefault="007F780B" w:rsidP="007F7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F780B" w:rsidRPr="007F780B" w:rsidRDefault="007F780B" w:rsidP="007F78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7F780B" w:rsidRPr="007F780B" w:rsidRDefault="007F780B" w:rsidP="007F7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III.3.1)</w:t>
      </w:r>
    </w:p>
    <w:p w:rsidR="007F780B" w:rsidRPr="007F780B" w:rsidRDefault="007F780B" w:rsidP="007F7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F780B" w:rsidRPr="007F780B" w:rsidRDefault="007F780B" w:rsidP="007F78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F780B" w:rsidRPr="007F780B" w:rsidRDefault="007F780B" w:rsidP="007F7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III.3.1)</w:t>
      </w:r>
    </w:p>
    <w:p w:rsidR="007F780B" w:rsidRPr="007F780B" w:rsidRDefault="007F780B" w:rsidP="007F7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F780B" w:rsidRPr="007F780B" w:rsidRDefault="007F780B" w:rsidP="007F78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F780B" w:rsidRPr="007F780B" w:rsidRDefault="007F780B" w:rsidP="007F7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III.3.1)</w:t>
      </w:r>
    </w:p>
    <w:p w:rsidR="007F780B" w:rsidRPr="007F780B" w:rsidRDefault="007F780B" w:rsidP="007F7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F780B" w:rsidRPr="007F780B" w:rsidRDefault="007F780B" w:rsidP="007F78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F780B" w:rsidRPr="007F780B" w:rsidRDefault="007F780B" w:rsidP="007F7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III.3.1)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F780B" w:rsidRPr="007F780B" w:rsidRDefault="007F780B" w:rsidP="007F780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F780B" w:rsidRPr="007F780B" w:rsidRDefault="007F780B" w:rsidP="007F780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F780B" w:rsidRPr="007F780B" w:rsidRDefault="007F780B" w:rsidP="007F780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F780B" w:rsidRPr="007F780B" w:rsidRDefault="007F780B" w:rsidP="007F780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F780B" w:rsidRPr="007F780B" w:rsidRDefault="007F780B" w:rsidP="007F780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F780B" w:rsidRPr="007F780B" w:rsidRDefault="007F780B" w:rsidP="007F780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7F780B" w:rsidRPr="007F780B" w:rsidRDefault="007F780B" w:rsidP="007F780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7F780B" w:rsidRPr="007F780B" w:rsidRDefault="007F780B" w:rsidP="007F780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7F780B" w:rsidRPr="007F780B" w:rsidRDefault="007F780B" w:rsidP="007F780B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celu potwierdzenia, że oferowany sprzęt odpowiada wymaganiom określonym przez Zamawiającego, Zamawiający żąda dołączenia do oferty: a) specyfikacji technicznej zaoferowanego sprzętu potwierdzającej spełnianie wymagań Zamawiającego zawartych w załączniku nr 2 do SIWZ (dopuszcza się wydruki ze stron internetowych producenta, katalogi producenta, foldery producenta itp.), których autentyczność musi zostać poświadczona przez Wykonawcę np. poprzez umieszczenie zapisu potwierdzam autentyczność dokumentu - odpowiednio do części I - XVII. b) wydruków wyników testów wydajnościowych wynikających z załącznika nr 2 do SIWZ. Autentyczność ww. wydruków musi zostać poświadczona przez Wykonawcę np. poprzez umieszczenie zapisu potwierdzam autentyczność dokumentu. Zamawiający nie dopuszcza testów wydajnościowych opracowanych przez producentów sprzętu - odpowiednio do części III, IV, V, VI, VII, VIII, IX, XII,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XVI i XVII. c) próbki w postaci plików elektronicznych na płycie CD, DVD, karcie SD lub pamięci USB, wynikających z załącznika nr 2 do SIWZ tabela 1 pkt 6 - dotyczy części I. W przypadku Wykonawców ubiegających się wspólnie o udzielenie zamówienia, Wykonawcy Ci składają łącznie dokumenty, o których mowa w pkt. 3 niniejszego rozdziału.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podwykonawcach - załącznik nr 6 (do SIWZ); Wykonawca wykonujący zamówienie wyłącznie siłami własnymi nie ma obowiązku dołączenia do oferty tego załącznika.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7F780B" w:rsidRPr="007F780B" w:rsidTr="007F780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80B" w:rsidRPr="007F780B" w:rsidRDefault="007F780B" w:rsidP="007F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80B" w:rsidRPr="007F780B" w:rsidRDefault="007F780B" w:rsidP="007F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F78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Istotne zmiany postanowień umowy dopuszczalne są w następujących przypadkach: 1) zmiany obowiązujących przepisów prawa, 2) zaistnienia siły wyższej, 3) zmiany dotyczącej dostarczanego przedmiotu umowy na sprzęt o parametrach nie gorszych niż oferowane za cenę nie wyższą niż ustalona w umowie, w sytuacji, gdy nastąpi jego wycofanie z produkcji (po terminie otwarcia ofert), co będzie potwierdzone oświadczeniem producenta, po uzyskaniu pisemnej zgody Zamawiającego, 4) zmiany dotyczącej w szczególności terminu realizacji umowy: a) jeżeli uzasadnione to będzie okolicznościami leżącymi po stronie Zamawiającego, w szczególności sytuacją finansową, zdolnościami płatniczymi, z przyczyn organizacyjnych lub technicznych, b) z przyczyn ekonomicznych, organizacyjnych lub technicznych niezawinionych przez Wykonawcę, po uzyskaniu akceptacji Zamawiającego, c) gdy zaistniała inna, niemożliwa do przewidzenia w momencie zawarcia umowy okoliczność w szczególności: prawna, ekonomiczna lub techniczna, za którą żadna ze stron nie ponosi odpowiedzialności, 5) zmiany zakresu zamówienia powierzonego Podwykonawcy w porównaniu do wskazanego w ofercie Wykonawcy lub wprowadzenie Podwykonawcy, w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sytuacji gdy Wykonawca wskazał w ofercie, że wykona zamówienie samodzielnie. 2. Zmiany postanowień zawartej umowy wymagają dla swej ważności formy pisemnej w postaci aneksu podpisanego przez obie strony, z zastrzeżeniem § 10 ust. 3 umowy. 3. Wniosek o wprowadzenie zmian, o których mowa w ust. 1 pkt. 1 - 5 musi być złożony na piśmie i uzasadniony.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www.pdzp.eg.edu.pl.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29.04.2016 godzina 11:00, miejsce: Uniwersytet Gdański, Dział Zamówień Publicznych, ul. Jana Bażyńskiego 8, I piętro, pokój nr 115, 80 - 309 Gdańsk.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 - Jednorazowa dostawa specjalistycznego skanera dla Katedry Taksonomii Roślin i Ochrony Przyrody.</w:t>
      </w:r>
    </w:p>
    <w:p w:rsidR="007F780B" w:rsidRPr="007F780B" w:rsidRDefault="007F780B" w:rsidP="007F78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 - Jednorazowa dostawa specjalistycznego skanera dla Katedry Taksonomii Roślin i Ochrony Przyrody.</w:t>
      </w:r>
    </w:p>
    <w:p w:rsidR="007F780B" w:rsidRPr="007F780B" w:rsidRDefault="007F780B" w:rsidP="007F78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42.96.20.00-7.</w:t>
      </w:r>
    </w:p>
    <w:p w:rsidR="007F780B" w:rsidRPr="007F780B" w:rsidRDefault="007F780B" w:rsidP="007F78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40.</w:t>
      </w:r>
    </w:p>
    <w:p w:rsidR="007F780B" w:rsidRPr="007F780B" w:rsidRDefault="007F780B" w:rsidP="007F78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- 55</w:t>
      </w:r>
    </w:p>
    <w:p w:rsidR="007F780B" w:rsidRPr="007F780B" w:rsidRDefault="007F780B" w:rsidP="007F780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para,etry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- 45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 - Jednorazowa dostawa trzech monochromatycznych urządzeń wielofunkcyjnych w formacie A3 dla Wydziału Prawa i Administracji.</w:t>
      </w:r>
    </w:p>
    <w:p w:rsidR="007F780B" w:rsidRPr="007F780B" w:rsidRDefault="007F780B" w:rsidP="007F7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 - Jednorazowa dostawa trzech monochromatycznych urządzeń wielofunkcyjnych w formacie A3 dla Wydziału Prawa i Administracji.</w:t>
      </w:r>
    </w:p>
    <w:p w:rsidR="007F780B" w:rsidRPr="007F780B" w:rsidRDefault="007F780B" w:rsidP="007F7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42.96.20.00-7.</w:t>
      </w:r>
    </w:p>
    <w:p w:rsidR="007F780B" w:rsidRPr="007F780B" w:rsidRDefault="007F780B" w:rsidP="007F7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III - Jednorazowa dostawa specjalistycznych komputerów przenośnych dla Instytutu Filologii Wschodniosłowiańskiej.</w:t>
      </w:r>
    </w:p>
    <w:p w:rsidR="007F780B" w:rsidRPr="007F780B" w:rsidRDefault="007F780B" w:rsidP="007F78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III - Jednorazowa dostawa specjalistycznych komputerów przenośnych dla Instytutu Filologii Wschodniosłowiańskiej.</w:t>
      </w:r>
    </w:p>
    <w:p w:rsidR="007F780B" w:rsidRPr="007F780B" w:rsidRDefault="007F780B" w:rsidP="007F78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7F780B" w:rsidRPr="007F780B" w:rsidRDefault="007F780B" w:rsidP="007F78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IV - Jednorazowa dostawa komputera przenośnego dla Katedry Inwestycji i Nieruchomości.</w:t>
      </w:r>
    </w:p>
    <w:p w:rsidR="007F780B" w:rsidRPr="007F780B" w:rsidRDefault="007F780B" w:rsidP="007F78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IV - Jednorazowa dostawa komputera przenośnego dla Katedry Inwestycji i Nieruchomości.</w:t>
      </w:r>
    </w:p>
    <w:p w:rsidR="007F780B" w:rsidRPr="007F780B" w:rsidRDefault="007F780B" w:rsidP="007F78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7F780B" w:rsidRPr="007F780B" w:rsidRDefault="007F780B" w:rsidP="007F78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 - Jednorazowa dostawa komputera przenośnego dla Zakładu Biologii i Ekologii Morza.</w:t>
      </w:r>
    </w:p>
    <w:p w:rsidR="007F780B" w:rsidRPr="007F780B" w:rsidRDefault="007F780B" w:rsidP="007F78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 - Jednorazowa dostawa komputera przenośnego dla Zakładu Biologii i Ekologii Morza.</w:t>
      </w:r>
    </w:p>
    <w:p w:rsidR="007F780B" w:rsidRPr="007F780B" w:rsidRDefault="007F780B" w:rsidP="007F78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7F780B" w:rsidRPr="007F780B" w:rsidRDefault="007F780B" w:rsidP="007F78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 - Jednorazowa dostawa macierzy dyskowej dla Centrum Informatycznego.</w:t>
      </w:r>
    </w:p>
    <w:p w:rsidR="007F780B" w:rsidRPr="007F780B" w:rsidRDefault="007F780B" w:rsidP="007F7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 - Jednorazowa dostawa macierzy dyskowej dla Centrum Informatycznego.</w:t>
      </w:r>
    </w:p>
    <w:p w:rsidR="007F780B" w:rsidRPr="007F780B" w:rsidRDefault="007F780B" w:rsidP="007F7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42.96.20.00-7.</w:t>
      </w:r>
    </w:p>
    <w:p w:rsidR="007F780B" w:rsidRPr="007F780B" w:rsidRDefault="007F780B" w:rsidP="007F7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VII - Jednorazowa dostawa komputera przenośnego dla Katedry Biologii Molekularnej.</w:t>
      </w:r>
    </w:p>
    <w:p w:rsidR="007F780B" w:rsidRPr="007F780B" w:rsidRDefault="007F780B" w:rsidP="007F78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VII - Jednorazowa dostawa komputera przenośnego dla Katedry Biologii Molekularnej.</w:t>
      </w:r>
    </w:p>
    <w:p w:rsidR="007F780B" w:rsidRPr="007F780B" w:rsidRDefault="007F780B" w:rsidP="007F78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7F780B" w:rsidRPr="007F780B" w:rsidRDefault="007F780B" w:rsidP="007F78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VIII - Jednorazowa dostawa komputerów przenośnych dla Zakładu Psychologii Klinicznej i Neuropsychologii Instytutu Psychologii Uniwersytetu Gdańskiego..</w:t>
      </w:r>
    </w:p>
    <w:p w:rsidR="007F780B" w:rsidRPr="007F780B" w:rsidRDefault="007F780B" w:rsidP="007F78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VIII - Jednorazowa dostawa komputerów przenośnych dla Zakładu Psychologii Klinicznej i Neuropsychologii Instytutu Psychologii Uniwersytetu Gdańskiego..</w:t>
      </w:r>
    </w:p>
    <w:p w:rsidR="007F780B" w:rsidRPr="007F780B" w:rsidRDefault="007F780B" w:rsidP="007F78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7F780B" w:rsidRPr="007F780B" w:rsidRDefault="007F780B" w:rsidP="007F78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IX - Jednorazowa dostawa komputera przenośnego z ekranem dotykowym dla Redakcji Czasopisma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Oceanological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Hydrobiological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Gdańskiego.</w:t>
      </w:r>
    </w:p>
    <w:p w:rsidR="007F780B" w:rsidRPr="007F780B" w:rsidRDefault="007F780B" w:rsidP="007F78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IX - Jednorazowa dostawa komputera przenośnego z ekranem dotykowym dla Redakcji Czasopisma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Oceanological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Hydrobiological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Gdańskiego.</w:t>
      </w:r>
    </w:p>
    <w:p w:rsidR="007F780B" w:rsidRPr="007F780B" w:rsidRDefault="007F780B" w:rsidP="007F78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7F780B" w:rsidRPr="007F780B" w:rsidRDefault="007F780B" w:rsidP="007F78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 - Jednorazowa dostawa urządzenia wielofunkcyjnego w formacie A3 dla Wydziału Ekonomicznego Uniwersytetu Gdańskiego.</w:t>
      </w:r>
    </w:p>
    <w:p w:rsidR="007F780B" w:rsidRPr="007F780B" w:rsidRDefault="007F780B" w:rsidP="007F78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 - Jednorazowa dostawa urządzenia wielofunkcyjnego w formacie A3 dla Wydziału Ekonomicznego Uniwersytetu Gdańskiego.</w:t>
      </w:r>
    </w:p>
    <w:p w:rsidR="007F780B" w:rsidRPr="007F780B" w:rsidRDefault="007F780B" w:rsidP="007F78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42.96.20.00-7.</w:t>
      </w:r>
    </w:p>
    <w:p w:rsidR="007F780B" w:rsidRPr="007F780B" w:rsidRDefault="007F780B" w:rsidP="007F78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 - Jednorazowa dostawa wielkoformatowej drukarki do formatu A0 dla Wydziału Prawa i Administracji.</w:t>
      </w:r>
    </w:p>
    <w:p w:rsidR="007F780B" w:rsidRPr="007F780B" w:rsidRDefault="007F780B" w:rsidP="007F78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 - Jednorazowa dostawa wielkoformatowej drukarki do formatu A0 dla Wydziału Prawa i Administracji.</w:t>
      </w:r>
    </w:p>
    <w:p w:rsidR="007F780B" w:rsidRPr="007F780B" w:rsidRDefault="007F780B" w:rsidP="007F78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42.96.20.00-7.</w:t>
      </w:r>
    </w:p>
    <w:p w:rsidR="007F780B" w:rsidRPr="007F780B" w:rsidRDefault="007F780B" w:rsidP="007F78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XII - Jednorazowa dostawa specjalistycznych urządzeń dla Katedry Wiedzy o Filmie i Kulturze Audiowizualnej.</w:t>
      </w:r>
    </w:p>
    <w:p w:rsidR="007F780B" w:rsidRPr="007F780B" w:rsidRDefault="007F780B" w:rsidP="007F78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XII - Jednorazowa dostawa specjalistycznych urządzeń dla Katedry Wiedzy o Filmie i Kulturze Audiowizualnej.</w:t>
      </w:r>
    </w:p>
    <w:p w:rsidR="007F780B" w:rsidRPr="007F780B" w:rsidRDefault="007F780B" w:rsidP="007F78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42.96.20.00-7.</w:t>
      </w:r>
    </w:p>
    <w:p w:rsidR="007F780B" w:rsidRPr="007F780B" w:rsidRDefault="007F780B" w:rsidP="007F78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XIII - Jednorazowa dostawa monochromatycznego urządzenia wielofunkcyjnego w formacie A3 dla Katedry Logopedii.</w:t>
      </w:r>
    </w:p>
    <w:p w:rsidR="007F780B" w:rsidRPr="007F780B" w:rsidRDefault="007F780B" w:rsidP="007F78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XIII - Jednorazowa dostawa monochromatycznego urządzenia wielofunkcyjnego w formacie A3 dla Katedry Logopedii.</w:t>
      </w:r>
    </w:p>
    <w:p w:rsidR="007F780B" w:rsidRPr="007F780B" w:rsidRDefault="007F780B" w:rsidP="007F78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42.96.20.00-7.</w:t>
      </w:r>
    </w:p>
    <w:p w:rsidR="007F780B" w:rsidRPr="007F780B" w:rsidRDefault="007F780B" w:rsidP="007F78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XIV - Jednorazowa dostawa monochromatycznego urządzenia wielofunkcyjnego w formacie A4 dla Katedry Logopedii.</w:t>
      </w:r>
    </w:p>
    <w:p w:rsidR="007F780B" w:rsidRPr="007F780B" w:rsidRDefault="007F780B" w:rsidP="007F780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XIV - Jednorazowa dostawa monochromatycznego urządzenia wielofunkcyjnego w formacie A4 dla Katedry Logopedii.</w:t>
      </w:r>
    </w:p>
    <w:p w:rsidR="007F780B" w:rsidRPr="007F780B" w:rsidRDefault="007F780B" w:rsidP="007F780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42.96.20.00-7.</w:t>
      </w:r>
    </w:p>
    <w:p w:rsidR="007F780B" w:rsidRPr="007F780B" w:rsidRDefault="007F780B" w:rsidP="007F780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XV - Jednorazowa dostawa komputera przenośnego dla Instytutu Matematyki.</w:t>
      </w:r>
    </w:p>
    <w:p w:rsidR="007F780B" w:rsidRPr="007F780B" w:rsidRDefault="007F780B" w:rsidP="007F78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XV - Jednorazowa dostawa komputera przenośnego dla Instytutu Matematyki.</w:t>
      </w:r>
    </w:p>
    <w:p w:rsidR="007F780B" w:rsidRPr="007F780B" w:rsidRDefault="007F780B" w:rsidP="007F78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7F780B" w:rsidRPr="007F780B" w:rsidRDefault="007F780B" w:rsidP="007F78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XVI - Jednorazowa dostawa komputera przenośnego dla Katedry Inwestycji i Nieruchomości.</w:t>
      </w:r>
    </w:p>
    <w:p w:rsidR="007F780B" w:rsidRPr="007F780B" w:rsidRDefault="007F780B" w:rsidP="007F78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XVI - Jednorazowa dostawa komputera przenośnego dla Katedry Inwestycji i Nieruchomości.</w:t>
      </w:r>
    </w:p>
    <w:p w:rsidR="007F780B" w:rsidRPr="007F780B" w:rsidRDefault="007F780B" w:rsidP="007F78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30.21.31.00-6.</w:t>
      </w:r>
    </w:p>
    <w:p w:rsidR="007F780B" w:rsidRPr="007F780B" w:rsidRDefault="007F780B" w:rsidP="007F78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</w:t>
      </w: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XVII - Jednorazowa dostawa urządzeń dla Wydziału Historycznego.</w:t>
      </w:r>
    </w:p>
    <w:p w:rsidR="007F780B" w:rsidRPr="007F780B" w:rsidRDefault="007F780B" w:rsidP="007F78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XVII - Jednorazowa dostawa urządzeń dla Wydziału Historycznego.</w:t>
      </w:r>
    </w:p>
    <w:p w:rsidR="007F780B" w:rsidRPr="007F780B" w:rsidRDefault="007F780B" w:rsidP="007F78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42.96.20.00-7.</w:t>
      </w:r>
    </w:p>
    <w:p w:rsidR="007F780B" w:rsidRPr="007F780B" w:rsidRDefault="007F780B" w:rsidP="007F78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7F780B" w:rsidRPr="007F780B" w:rsidRDefault="007F780B" w:rsidP="007F78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7F780B" w:rsidRPr="007F780B" w:rsidRDefault="007F780B" w:rsidP="007F780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7F780B" w:rsidRPr="007F780B" w:rsidRDefault="007F780B" w:rsidP="007F780B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80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dostawy - 10</w:t>
      </w: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80B" w:rsidRPr="007F780B" w:rsidRDefault="007F780B" w:rsidP="007F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C6" w:rsidRDefault="007F780B">
      <w:bookmarkStart w:id="0" w:name="_GoBack"/>
      <w:bookmarkEnd w:id="0"/>
    </w:p>
    <w:sectPr w:rsidR="009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DE9"/>
    <w:multiLevelType w:val="multilevel"/>
    <w:tmpl w:val="2F9A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CA0"/>
    <w:multiLevelType w:val="multilevel"/>
    <w:tmpl w:val="A244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7EBD"/>
    <w:multiLevelType w:val="multilevel"/>
    <w:tmpl w:val="E74A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4204A"/>
    <w:multiLevelType w:val="multilevel"/>
    <w:tmpl w:val="B77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D4D83"/>
    <w:multiLevelType w:val="multilevel"/>
    <w:tmpl w:val="B530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86509"/>
    <w:multiLevelType w:val="multilevel"/>
    <w:tmpl w:val="A670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A2EFE"/>
    <w:multiLevelType w:val="multilevel"/>
    <w:tmpl w:val="010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F2909"/>
    <w:multiLevelType w:val="multilevel"/>
    <w:tmpl w:val="043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706E9"/>
    <w:multiLevelType w:val="multilevel"/>
    <w:tmpl w:val="AB1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15826"/>
    <w:multiLevelType w:val="multilevel"/>
    <w:tmpl w:val="D706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D551F"/>
    <w:multiLevelType w:val="multilevel"/>
    <w:tmpl w:val="8794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72147"/>
    <w:multiLevelType w:val="multilevel"/>
    <w:tmpl w:val="C0DE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627874"/>
    <w:multiLevelType w:val="multilevel"/>
    <w:tmpl w:val="937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3F1824"/>
    <w:multiLevelType w:val="multilevel"/>
    <w:tmpl w:val="BEC6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22B41"/>
    <w:multiLevelType w:val="multilevel"/>
    <w:tmpl w:val="3CAA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D81D82"/>
    <w:multiLevelType w:val="multilevel"/>
    <w:tmpl w:val="7E8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47690"/>
    <w:multiLevelType w:val="multilevel"/>
    <w:tmpl w:val="88E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D5220"/>
    <w:multiLevelType w:val="multilevel"/>
    <w:tmpl w:val="95A2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374531"/>
    <w:multiLevelType w:val="multilevel"/>
    <w:tmpl w:val="4428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9C57A3"/>
    <w:multiLevelType w:val="multilevel"/>
    <w:tmpl w:val="999E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B106A1"/>
    <w:multiLevelType w:val="multilevel"/>
    <w:tmpl w:val="0D8E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E96209"/>
    <w:multiLevelType w:val="multilevel"/>
    <w:tmpl w:val="9D1E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FB6B82"/>
    <w:multiLevelType w:val="multilevel"/>
    <w:tmpl w:val="4C06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0"/>
  </w:num>
  <w:num w:numId="5">
    <w:abstractNumId w:val="21"/>
  </w:num>
  <w:num w:numId="6">
    <w:abstractNumId w:val="11"/>
  </w:num>
  <w:num w:numId="7">
    <w:abstractNumId w:val="12"/>
  </w:num>
  <w:num w:numId="8">
    <w:abstractNumId w:val="18"/>
  </w:num>
  <w:num w:numId="9">
    <w:abstractNumId w:val="7"/>
  </w:num>
  <w:num w:numId="10">
    <w:abstractNumId w:val="14"/>
  </w:num>
  <w:num w:numId="11">
    <w:abstractNumId w:val="4"/>
  </w:num>
  <w:num w:numId="12">
    <w:abstractNumId w:val="5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3"/>
  </w:num>
  <w:num w:numId="18">
    <w:abstractNumId w:val="10"/>
  </w:num>
  <w:num w:numId="19">
    <w:abstractNumId w:val="13"/>
  </w:num>
  <w:num w:numId="20">
    <w:abstractNumId w:val="17"/>
  </w:num>
  <w:num w:numId="21">
    <w:abstractNumId w:val="9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8C"/>
    <w:rsid w:val="006D32C3"/>
    <w:rsid w:val="00780FC6"/>
    <w:rsid w:val="007F780B"/>
    <w:rsid w:val="00D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9846-FD48-4AB6-9FAB-DDF82C7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F780B"/>
  </w:style>
  <w:style w:type="character" w:styleId="Hipercze">
    <w:name w:val="Hyperlink"/>
    <w:basedOn w:val="Domylnaczcionkaakapitu"/>
    <w:uiPriority w:val="99"/>
    <w:semiHidden/>
    <w:unhideWhenUsed/>
    <w:rsid w:val="007F780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F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F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F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7F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29F4420</Template>
  <TotalTime>0</TotalTime>
  <Pages>14</Pages>
  <Words>4495</Words>
  <Characters>26970</Characters>
  <Application>Microsoft Office Word</Application>
  <DocSecurity>0</DocSecurity>
  <Lines>224</Lines>
  <Paragraphs>62</Paragraphs>
  <ScaleCrop>false</ScaleCrop>
  <Company/>
  <LinksUpToDate>false</LinksUpToDate>
  <CharactersWithSpaces>31403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Rzepecki</dc:creator>
  <cp:keywords/>
  <dc:description/>
  <cp:lastModifiedBy>Rafał Rzepecki</cp:lastModifiedBy>
  <cp:revision>2</cp:revision>
  <dcterms:created xsi:type="dcterms:W3CDTF">2016-04-15T12:35:00Z</dcterms:created>
  <dcterms:modified xsi:type="dcterms:W3CDTF">2016-04-15T12:35:00Z</dcterms:modified>
</cp:coreProperties>
</file>