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AB" w:rsidRPr="00A57492" w:rsidRDefault="007B2DCE" w:rsidP="0052047E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r w:rsidRPr="00A57492">
        <w:rPr>
          <w:rFonts w:cs="Arial"/>
          <w:b/>
          <w:sz w:val="22"/>
          <w:szCs w:val="22"/>
        </w:rPr>
        <w:t>Opis szczegółowy dygestorium do pracy z kwasem fluorowodorowym</w:t>
      </w:r>
    </w:p>
    <w:p w:rsidR="007B2DCE" w:rsidRPr="00A57492" w:rsidRDefault="007B2DCE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Wymiary zewnętrzne dygestorium: wysokość 2550 mm (+/</w:t>
      </w:r>
      <w:r w:rsidR="0052047E">
        <w:rPr>
          <w:rFonts w:cs="Arial"/>
          <w:sz w:val="22"/>
          <w:szCs w:val="22"/>
        </w:rPr>
        <w:t>- 50 mm), szerokość 1500 mm (+/</w:t>
      </w:r>
      <w:r w:rsidR="0052047E">
        <w:rPr>
          <w:rFonts w:cs="Arial"/>
          <w:sz w:val="22"/>
          <w:szCs w:val="22"/>
        </w:rPr>
        <w:sym w:font="Symbol" w:char="F02D"/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10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mm), głębokość maksymalnie 900 mm na całej wysokości dygestorium.</w:t>
      </w:r>
    </w:p>
    <w:p w:rsidR="007B2DCE" w:rsidRPr="00A57492" w:rsidRDefault="007B2DCE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Wymiary komory roboczej: wysokość minimalnie 1200 mm (mierzona od blatu do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poziomego sufitu), szerokość minimalnie 1400 mm (mierzona w połowie głębokości komory roboczej), głębokość minimalnie 800 mm (mierzona od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wewnętrznej krawędzi ramy okna do najbliższej oknu płaszczyzny tylnej ściany komory roboczej).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Dygestorium modułowe, wykonane w całości z blachy stalowej ocynkowanej</w:t>
      </w:r>
      <w:r w:rsidR="0052047E">
        <w:rPr>
          <w:rFonts w:cs="Arial"/>
          <w:sz w:val="22"/>
          <w:szCs w:val="22"/>
        </w:rPr>
        <w:t xml:space="preserve"> o</w:t>
      </w:r>
      <w:r w:rsidRPr="00A57492">
        <w:rPr>
          <w:rFonts w:cs="Arial"/>
          <w:sz w:val="22"/>
          <w:szCs w:val="22"/>
        </w:rPr>
        <w:t xml:space="preserve"> grubości 0,75 mm -1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mm i pokrytej dwustronnie lakierem epoksydowym. Do budowy dygestorium i szafek nie dopuszcza się stosowania jakichkolwiek materiałów drewnopochodnych, profili i blach aluminiowych (z wyjątkiem ramy okna) oraz stalowych kształtownikó</w:t>
      </w:r>
      <w:r w:rsidR="007B2DCE" w:rsidRPr="00A57492">
        <w:rPr>
          <w:rFonts w:cs="Arial"/>
          <w:sz w:val="22"/>
          <w:szCs w:val="22"/>
        </w:rPr>
        <w:t>w zamkniętych.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Dygestorium musi posiadać media umieszczone z boków okna, panel sterowania z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ekranem dotykowym oraz sterowane z tego panelu elektrycznie otwierane i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zamykane okno. Wszystkie funkcje sterowania i kontroli dygestorium</w:t>
      </w:r>
      <w:r w:rsidR="0052047E">
        <w:rPr>
          <w:rFonts w:cs="Arial"/>
          <w:sz w:val="22"/>
          <w:szCs w:val="22"/>
        </w:rPr>
        <w:t xml:space="preserve"> muszą być</w:t>
      </w:r>
      <w:r w:rsidRPr="00A57492">
        <w:rPr>
          <w:rFonts w:cs="Arial"/>
          <w:sz w:val="22"/>
          <w:szCs w:val="22"/>
        </w:rPr>
        <w:t xml:space="preserve"> zintegrowane w jednym panelu sterowania.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Dygestorium musi składać się z części roboczej (zawierającej komorę roboczą) oraz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podstawy, w</w:t>
      </w:r>
      <w:r w:rsidR="0052047E">
        <w:rPr>
          <w:rFonts w:cs="Arial"/>
          <w:sz w:val="22"/>
          <w:szCs w:val="22"/>
        </w:rPr>
        <w:t> </w:t>
      </w:r>
      <w:r w:rsidR="007B2DCE" w:rsidRPr="00A57492">
        <w:rPr>
          <w:rFonts w:cs="Arial"/>
          <w:sz w:val="22"/>
          <w:szCs w:val="22"/>
        </w:rPr>
        <w:t>której można zamontować szafki.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Wentylacja komory roboczej</w:t>
      </w:r>
      <w:r w:rsidR="0052047E">
        <w:rPr>
          <w:rFonts w:cs="Arial"/>
          <w:sz w:val="22"/>
          <w:szCs w:val="22"/>
        </w:rPr>
        <w:t xml:space="preserve"> musi być</w:t>
      </w:r>
      <w:r w:rsidRPr="00A57492">
        <w:rPr>
          <w:rFonts w:cs="Arial"/>
          <w:sz w:val="22"/>
          <w:szCs w:val="22"/>
        </w:rPr>
        <w:t xml:space="preserve"> realizowana wyłącznie za pomocą szpar wentylacyjnych w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części sufitowej, bez podwójnej ściany tylnej. Komora robocza</w:t>
      </w:r>
      <w:r w:rsidR="0052047E">
        <w:rPr>
          <w:rFonts w:cs="Arial"/>
          <w:sz w:val="22"/>
          <w:szCs w:val="22"/>
        </w:rPr>
        <w:t xml:space="preserve"> musi być</w:t>
      </w:r>
      <w:r w:rsidRPr="00A57492">
        <w:rPr>
          <w:rFonts w:cs="Arial"/>
          <w:sz w:val="22"/>
          <w:szCs w:val="22"/>
        </w:rPr>
        <w:t xml:space="preserve"> w</w:t>
      </w:r>
      <w:r w:rsidR="0049085B" w:rsidRPr="00A57492">
        <w:rPr>
          <w:rFonts w:cs="Arial"/>
          <w:sz w:val="22"/>
          <w:szCs w:val="22"/>
        </w:rPr>
        <w:t>yłożona płytami z</w:t>
      </w:r>
      <w:r w:rsidR="00A57492">
        <w:rPr>
          <w:rFonts w:cs="Arial"/>
          <w:sz w:val="22"/>
          <w:szCs w:val="22"/>
        </w:rPr>
        <w:t> </w:t>
      </w:r>
      <w:r w:rsidR="0049085B" w:rsidRPr="00A57492">
        <w:rPr>
          <w:rFonts w:cs="Arial"/>
          <w:sz w:val="22"/>
          <w:szCs w:val="22"/>
        </w:rPr>
        <w:t>polipropylenu</w:t>
      </w:r>
      <w:r w:rsidR="00602B31" w:rsidRPr="00A57492">
        <w:rPr>
          <w:rFonts w:cs="Arial"/>
          <w:sz w:val="22"/>
          <w:szCs w:val="22"/>
        </w:rPr>
        <w:t>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Króciec do połącznia wentylacji o średnicy 250 mm, z zabezpieczeniem przed zalaniem komory dygestorium skroplinami z układu wentylacji i odprowadzeniem skroplin do kanalizacji. Dodatkowy układ</w:t>
      </w:r>
      <w:r w:rsidR="00602B31" w:rsidRPr="00A57492">
        <w:rPr>
          <w:rFonts w:cs="Arial"/>
          <w:sz w:val="22"/>
          <w:szCs w:val="22"/>
        </w:rPr>
        <w:t xml:space="preserve"> zbierania skroplin z</w:t>
      </w:r>
      <w:r w:rsidRPr="00A57492">
        <w:rPr>
          <w:rFonts w:cs="Arial"/>
          <w:sz w:val="22"/>
          <w:szCs w:val="22"/>
        </w:rPr>
        <w:t xml:space="preserve"> sufitu komory roboczej.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 xml:space="preserve">W suficie </w:t>
      </w:r>
      <w:r w:rsidR="007B2DCE" w:rsidRPr="00A57492">
        <w:rPr>
          <w:rFonts w:cs="Arial"/>
          <w:sz w:val="22"/>
          <w:szCs w:val="22"/>
        </w:rPr>
        <w:t xml:space="preserve">powinny znajdować się </w:t>
      </w:r>
      <w:r w:rsidRPr="00A57492">
        <w:rPr>
          <w:rFonts w:cs="Arial"/>
          <w:sz w:val="22"/>
          <w:szCs w:val="22"/>
        </w:rPr>
        <w:t>otwory bezpieczeństwa pochłaniające energię rozprężania.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Komora robocza musi posiać możliwość zainstalowania na tylnej ścianie stelaża chemicznego składającego się z 2 prętów poziomych oraz 2 prętów pionowych zamocowanych na dwóch szynach wykonanych z polipropylenu zbrojonego włóknem szklanym. Każda z szyn musi posiadać dwa wózki z tego samego materiału umożliwiające regulację wysokości zamontowania prętów na szynie</w:t>
      </w:r>
      <w:r w:rsidR="003557B4" w:rsidRPr="00A57492">
        <w:rPr>
          <w:rFonts w:cs="Arial"/>
          <w:sz w:val="22"/>
          <w:szCs w:val="22"/>
        </w:rPr>
        <w:t xml:space="preserve"> w zakresie całej jej długości.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Komora robocza oświetlana przez świetlówki umieszczone poniżej sufitu komory roboczej i</w:t>
      </w:r>
      <w:r w:rsidR="00A97954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ponad oknem. Dostęp do św</w:t>
      </w:r>
      <w:r w:rsidR="003557B4" w:rsidRPr="00A57492">
        <w:rPr>
          <w:rFonts w:cs="Arial"/>
          <w:sz w:val="22"/>
          <w:szCs w:val="22"/>
        </w:rPr>
        <w:t>ietlówek od frontu dygestorium.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Dookoła otworu okiennego (po bokach, nad krawędzią blatu na ramie okna) umieszczone profile aerodynamiczne ze stali kwasoodpornej pokrytej lakierem epoksydowym, poprawiające skuteczność wentylacji komory roboczej.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Profil aerodynamiczny umieszczony przy blacie dygestorium musi posiadać przepusty do</w:t>
      </w:r>
      <w:r w:rsidR="00A97954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wprowadzania do komory roboczej przewodów przy zamkniętym oknie i musi utrzymywać przewody w stałej pozycji niezależnie od położenia okna.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lastRenderedPageBreak/>
        <w:t xml:space="preserve">Podstawa dygestorium wykonana w całości z blachy stalowej o grubości </w:t>
      </w:r>
      <w:r w:rsidR="003557B4" w:rsidRPr="00A57492">
        <w:rPr>
          <w:rFonts w:cs="Arial"/>
          <w:sz w:val="22"/>
          <w:szCs w:val="22"/>
        </w:rPr>
        <w:t xml:space="preserve">przynajmniej </w:t>
      </w:r>
      <w:r w:rsidRPr="00A57492">
        <w:rPr>
          <w:rFonts w:cs="Arial"/>
          <w:sz w:val="22"/>
          <w:szCs w:val="22"/>
        </w:rPr>
        <w:t>2 mm</w:t>
      </w:r>
      <w:r w:rsidR="003557B4" w:rsidRPr="00A57492">
        <w:rPr>
          <w:rFonts w:cs="Arial"/>
          <w:sz w:val="22"/>
          <w:szCs w:val="22"/>
        </w:rPr>
        <w:t>, ocynkowanej i</w:t>
      </w:r>
      <w:r w:rsidRPr="00A57492">
        <w:rPr>
          <w:rFonts w:cs="Arial"/>
          <w:sz w:val="22"/>
          <w:szCs w:val="22"/>
        </w:rPr>
        <w:t xml:space="preserve"> pokrytej lakierem epoksydowym, giętej w sposób zapewniający sztywność konstrukcji. Podstawa musi zapewnić możliwość wsunięcia po</w:t>
      </w:r>
      <w:r w:rsidR="0052047E">
        <w:rPr>
          <w:rFonts w:cs="Arial"/>
          <w:sz w:val="22"/>
          <w:szCs w:val="22"/>
        </w:rPr>
        <w:t>d</w:t>
      </w:r>
      <w:r w:rsidRPr="00A57492">
        <w:rPr>
          <w:rFonts w:cs="Arial"/>
          <w:sz w:val="22"/>
          <w:szCs w:val="22"/>
        </w:rPr>
        <w:t xml:space="preserve"> nią szafek</w:t>
      </w:r>
      <w:r w:rsidR="0049085B" w:rsidRPr="00A57492">
        <w:rPr>
          <w:rFonts w:cs="Arial"/>
          <w:sz w:val="22"/>
          <w:szCs w:val="22"/>
        </w:rPr>
        <w:t>.</w:t>
      </w:r>
      <w:r w:rsidRPr="00A57492">
        <w:rPr>
          <w:rFonts w:cs="Arial"/>
          <w:sz w:val="22"/>
          <w:szCs w:val="22"/>
        </w:rPr>
        <w:t xml:space="preserve"> Szafki stojące pod dygestorium nie</w:t>
      </w:r>
      <w:r w:rsidR="00BB698A" w:rsidRPr="00A57492">
        <w:rPr>
          <w:rFonts w:cs="Arial"/>
          <w:sz w:val="22"/>
          <w:szCs w:val="22"/>
        </w:rPr>
        <w:t xml:space="preserve"> mogą być związane z konstrukcją</w:t>
      </w:r>
      <w:r w:rsidRPr="00A57492">
        <w:rPr>
          <w:rFonts w:cs="Arial"/>
          <w:sz w:val="22"/>
          <w:szCs w:val="22"/>
        </w:rPr>
        <w:t xml:space="preserve"> dygestorium i muszą posiadać własne nóżki poziomujące.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W podstawie, pomiędzy szafką a blatem dygestorium zamontowana szuflada, wykonana w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 xml:space="preserve">całości z blachy stalowej ocynkowanej malowanej epoksydowo. Prowadnice szuflady o pełnym wysuwie, rolkowe, z pneumatyczną automatyką wciągu i </w:t>
      </w:r>
      <w:proofErr w:type="spellStart"/>
      <w:r w:rsidRPr="00A57492">
        <w:rPr>
          <w:rFonts w:cs="Arial"/>
          <w:sz w:val="22"/>
          <w:szCs w:val="22"/>
        </w:rPr>
        <w:t>samohamowaniem</w:t>
      </w:r>
      <w:proofErr w:type="spellEnd"/>
      <w:r w:rsidRPr="00A57492">
        <w:rPr>
          <w:rFonts w:cs="Arial"/>
          <w:sz w:val="22"/>
          <w:szCs w:val="22"/>
        </w:rPr>
        <w:t xml:space="preserve">, wykonane ze stali ocynkowanej. Nośność szuflady co najmniej 40 kg. </w:t>
      </w:r>
      <w:r w:rsidR="003557B4" w:rsidRPr="00A57492">
        <w:rPr>
          <w:rFonts w:cs="Arial"/>
          <w:sz w:val="22"/>
          <w:szCs w:val="22"/>
        </w:rPr>
        <w:t>Wysokość frontu szuflady: 140-</w:t>
      </w:r>
      <w:r w:rsidRPr="00A57492">
        <w:rPr>
          <w:rFonts w:cs="Arial"/>
          <w:sz w:val="22"/>
          <w:szCs w:val="22"/>
        </w:rPr>
        <w:t xml:space="preserve">150 </w:t>
      </w:r>
      <w:r w:rsidR="003557B4" w:rsidRPr="00A57492">
        <w:rPr>
          <w:rFonts w:cs="Arial"/>
          <w:sz w:val="22"/>
          <w:szCs w:val="22"/>
        </w:rPr>
        <w:t>mm, szerokość frontu min</w:t>
      </w:r>
      <w:r w:rsidR="00BB698A" w:rsidRPr="00A57492">
        <w:rPr>
          <w:rFonts w:cs="Arial"/>
          <w:sz w:val="22"/>
          <w:szCs w:val="22"/>
        </w:rPr>
        <w:t>imum</w:t>
      </w:r>
      <w:r w:rsidR="003557B4" w:rsidRPr="00A57492">
        <w:rPr>
          <w:rFonts w:cs="Arial"/>
          <w:sz w:val="22"/>
          <w:szCs w:val="22"/>
        </w:rPr>
        <w:t xml:space="preserve"> 60 cm.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Okno dygestorium podwójne: górna cz</w:t>
      </w:r>
      <w:r w:rsidR="0052047E">
        <w:rPr>
          <w:rFonts w:cs="Arial"/>
          <w:sz w:val="22"/>
          <w:szCs w:val="22"/>
        </w:rPr>
        <w:t>ę</w:t>
      </w:r>
      <w:r w:rsidRPr="00A57492">
        <w:rPr>
          <w:rFonts w:cs="Arial"/>
          <w:sz w:val="22"/>
          <w:szCs w:val="22"/>
        </w:rPr>
        <w:t xml:space="preserve">ść nieruchoma, dolna </w:t>
      </w:r>
      <w:r w:rsidR="003557B4" w:rsidRPr="00A57492">
        <w:rPr>
          <w:rFonts w:cs="Arial"/>
          <w:sz w:val="22"/>
          <w:szCs w:val="22"/>
        </w:rPr>
        <w:t>przesuwana</w:t>
      </w:r>
      <w:r w:rsidRPr="00A57492">
        <w:rPr>
          <w:rFonts w:cs="Arial"/>
          <w:sz w:val="22"/>
          <w:szCs w:val="22"/>
        </w:rPr>
        <w:t xml:space="preserve"> góra</w:t>
      </w:r>
      <w:r w:rsidR="003557B4" w:rsidRPr="00A57492">
        <w:rPr>
          <w:rFonts w:cs="Arial"/>
          <w:sz w:val="22"/>
          <w:szCs w:val="22"/>
        </w:rPr>
        <w:t>-dół z</w:t>
      </w:r>
      <w:r w:rsidR="00A57492">
        <w:rPr>
          <w:rFonts w:cs="Arial"/>
          <w:sz w:val="22"/>
          <w:szCs w:val="22"/>
        </w:rPr>
        <w:t> </w:t>
      </w:r>
      <w:r w:rsidR="003557B4" w:rsidRPr="00A57492">
        <w:rPr>
          <w:rFonts w:cs="Arial"/>
          <w:sz w:val="22"/>
          <w:szCs w:val="22"/>
        </w:rPr>
        <w:t>napędem elektrycznym.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 xml:space="preserve">Okno górne w ramie wykonanej z aluminium malowanego proszkowo, przeszklone szybą </w:t>
      </w:r>
      <w:r w:rsidR="00125A8D" w:rsidRPr="00A57492">
        <w:rPr>
          <w:rFonts w:cs="Arial"/>
          <w:sz w:val="22"/>
          <w:szCs w:val="22"/>
        </w:rPr>
        <w:t>z</w:t>
      </w:r>
      <w:r w:rsidR="0052047E">
        <w:rPr>
          <w:rFonts w:cs="Arial"/>
          <w:sz w:val="22"/>
          <w:szCs w:val="22"/>
        </w:rPr>
        <w:t> </w:t>
      </w:r>
      <w:r w:rsidR="00125A8D" w:rsidRPr="00A57492">
        <w:rPr>
          <w:rFonts w:cs="Arial"/>
          <w:sz w:val="22"/>
          <w:szCs w:val="22"/>
        </w:rPr>
        <w:t>poliwęglanu</w:t>
      </w:r>
      <w:r w:rsidRPr="00A57492">
        <w:rPr>
          <w:rFonts w:cs="Arial"/>
          <w:sz w:val="22"/>
          <w:szCs w:val="22"/>
        </w:rPr>
        <w:t xml:space="preserve"> o grubości minimum 6 mm, oprawioną w ramie za p</w:t>
      </w:r>
      <w:r w:rsidR="003D4862" w:rsidRPr="00A57492">
        <w:rPr>
          <w:rFonts w:cs="Arial"/>
          <w:sz w:val="22"/>
          <w:szCs w:val="22"/>
        </w:rPr>
        <w:t>omocą uszczelek chemoodpornych.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Okno doln</w:t>
      </w:r>
      <w:r w:rsidR="003557B4" w:rsidRPr="00A57492">
        <w:rPr>
          <w:rFonts w:cs="Arial"/>
          <w:sz w:val="22"/>
          <w:szCs w:val="22"/>
        </w:rPr>
        <w:t>e ruchome o wysokości minimum 90</w:t>
      </w:r>
      <w:r w:rsidRPr="00A57492">
        <w:rPr>
          <w:rFonts w:cs="Arial"/>
          <w:sz w:val="22"/>
          <w:szCs w:val="22"/>
        </w:rPr>
        <w:t xml:space="preserve">0 mm i szerokości nie mniejszej niż </w:t>
      </w:r>
      <w:r w:rsidR="003557B4" w:rsidRPr="00A57492">
        <w:rPr>
          <w:rFonts w:cs="Arial"/>
          <w:sz w:val="22"/>
          <w:szCs w:val="22"/>
        </w:rPr>
        <w:t>1200 mm</w:t>
      </w:r>
      <w:r w:rsidRPr="00A57492">
        <w:rPr>
          <w:rFonts w:cs="Arial"/>
          <w:sz w:val="22"/>
          <w:szCs w:val="22"/>
        </w:rPr>
        <w:t>, w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ramie wykonanej z aluminium malowanego epoksydowo, przeszklone szybą z</w:t>
      </w:r>
      <w:r w:rsidR="00125A8D" w:rsidRPr="00A57492">
        <w:rPr>
          <w:rFonts w:cs="Arial"/>
          <w:sz w:val="22"/>
          <w:szCs w:val="22"/>
        </w:rPr>
        <w:t xml:space="preserve"> poliwęglanu </w:t>
      </w:r>
      <w:r w:rsidRPr="00A57492">
        <w:rPr>
          <w:rFonts w:cs="Arial"/>
          <w:sz w:val="22"/>
          <w:szCs w:val="22"/>
        </w:rPr>
        <w:t>o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grubo</w:t>
      </w:r>
      <w:r w:rsidR="00125A8D" w:rsidRPr="00A57492">
        <w:rPr>
          <w:rFonts w:cs="Arial"/>
          <w:sz w:val="22"/>
          <w:szCs w:val="22"/>
        </w:rPr>
        <w:t>ści minimum 6 mm</w:t>
      </w:r>
      <w:r w:rsidR="003557B4" w:rsidRPr="00A57492">
        <w:rPr>
          <w:rFonts w:cs="Arial"/>
          <w:sz w:val="22"/>
          <w:szCs w:val="22"/>
        </w:rPr>
        <w:t>,</w:t>
      </w:r>
      <w:r w:rsidRPr="00A57492">
        <w:rPr>
          <w:rFonts w:cs="Arial"/>
          <w:sz w:val="22"/>
          <w:szCs w:val="22"/>
        </w:rPr>
        <w:t xml:space="preserve"> </w:t>
      </w:r>
      <w:r w:rsidR="003557B4" w:rsidRPr="00A57492">
        <w:rPr>
          <w:rFonts w:cs="Arial"/>
          <w:sz w:val="22"/>
          <w:szCs w:val="22"/>
        </w:rPr>
        <w:t>oprawioną</w:t>
      </w:r>
      <w:r w:rsidR="00125A8D" w:rsidRPr="00A57492">
        <w:rPr>
          <w:rFonts w:cs="Arial"/>
          <w:sz w:val="22"/>
          <w:szCs w:val="22"/>
        </w:rPr>
        <w:t xml:space="preserve"> w</w:t>
      </w:r>
      <w:r w:rsidRPr="00A57492">
        <w:rPr>
          <w:rFonts w:cs="Arial"/>
          <w:sz w:val="22"/>
          <w:szCs w:val="22"/>
        </w:rPr>
        <w:t xml:space="preserve"> ramie za pomocą chemoodpornych uszczelek. Dodatkowe uszczelnienie na górnej krawędzi otworu okiennego. Wysokość otwarcia okna minimum 900 mm od blatu.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Okno ruchome podnoszone za pomocą przeciwciężaru, silnika elektrycznego i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sytemu linek kwasoodpornych. Przeciw</w:t>
      </w:r>
      <w:r w:rsidR="003D4862" w:rsidRPr="00A57492">
        <w:rPr>
          <w:rFonts w:cs="Arial"/>
          <w:sz w:val="22"/>
          <w:szCs w:val="22"/>
        </w:rPr>
        <w:t>ciężar okna i wszystkie elementy</w:t>
      </w:r>
      <w:r w:rsidRPr="00A57492">
        <w:rPr>
          <w:rFonts w:cs="Arial"/>
          <w:sz w:val="22"/>
          <w:szCs w:val="22"/>
        </w:rPr>
        <w:t xml:space="preserve"> układu podnoszenia okna (linki, napęd, przeciwwaga, układy zasilania i elektroniki sterującej) muszą być umieszczone wyłącznie w przednim panelu dygestorium </w:t>
      </w:r>
      <w:r w:rsidR="00BB698A" w:rsidRPr="00A57492">
        <w:rPr>
          <w:rFonts w:cs="Arial"/>
          <w:sz w:val="22"/>
          <w:szCs w:val="22"/>
        </w:rPr>
        <w:t>(</w:t>
      </w:r>
      <w:r w:rsidRPr="00A57492">
        <w:rPr>
          <w:rFonts w:cs="Arial"/>
          <w:sz w:val="22"/>
          <w:szCs w:val="22"/>
        </w:rPr>
        <w:t>ponad otworem okiennym) lub w kolumnach z boków okna.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Dygestorium musi posiadać funkcję automatycznego zamykania okna uruchamianą przez czujnik ruchu umieszczony pomiędzy blatem a szafką przed dygestorium, który inicjuje zamkni</w:t>
      </w:r>
      <w:r w:rsidR="0052047E">
        <w:rPr>
          <w:rFonts w:cs="Arial"/>
          <w:sz w:val="22"/>
          <w:szCs w:val="22"/>
        </w:rPr>
        <w:t>ę</w:t>
      </w:r>
      <w:r w:rsidRPr="00A57492">
        <w:rPr>
          <w:rFonts w:cs="Arial"/>
          <w:sz w:val="22"/>
          <w:szCs w:val="22"/>
        </w:rPr>
        <w:t>cie okna w przypadku braku ruchu przed dygestorium, w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dowolnie programowalnym czasie do</w:t>
      </w:r>
      <w:r w:rsidR="0052047E">
        <w:rPr>
          <w:rFonts w:cs="Arial"/>
          <w:sz w:val="22"/>
          <w:szCs w:val="22"/>
        </w:rPr>
        <w:t xml:space="preserve"> 5 minut. Ustawianie czasu </w:t>
      </w:r>
      <w:proofErr w:type="spellStart"/>
      <w:r w:rsidR="0052047E">
        <w:rPr>
          <w:rFonts w:cs="Arial"/>
          <w:sz w:val="22"/>
          <w:szCs w:val="22"/>
        </w:rPr>
        <w:t>samo</w:t>
      </w:r>
      <w:r w:rsidRPr="00A57492">
        <w:rPr>
          <w:rFonts w:cs="Arial"/>
          <w:sz w:val="22"/>
          <w:szCs w:val="22"/>
        </w:rPr>
        <w:t>zamykania</w:t>
      </w:r>
      <w:proofErr w:type="spellEnd"/>
      <w:r w:rsidRPr="00A57492">
        <w:rPr>
          <w:rFonts w:cs="Arial"/>
          <w:sz w:val="22"/>
          <w:szCs w:val="22"/>
        </w:rPr>
        <w:t xml:space="preserve"> musi być dostępne dla użytkownika z dotykowego panelu sterowania dygestorium.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Otwieranie okna musi być ograniczone elektroniczną blokadą bezpiec</w:t>
      </w:r>
      <w:r w:rsidR="003557B4" w:rsidRPr="00A57492">
        <w:rPr>
          <w:rFonts w:cs="Arial"/>
          <w:sz w:val="22"/>
          <w:szCs w:val="22"/>
        </w:rPr>
        <w:t xml:space="preserve">zeństwa na wysokości około 500 </w:t>
      </w:r>
      <w:r w:rsidRPr="00A57492">
        <w:rPr>
          <w:rFonts w:cs="Arial"/>
          <w:sz w:val="22"/>
          <w:szCs w:val="22"/>
        </w:rPr>
        <w:t>mm, wysokość blokady musi posiadać możliwość zmian</w:t>
      </w:r>
      <w:r w:rsidR="003557B4" w:rsidRPr="00A57492">
        <w:rPr>
          <w:rFonts w:cs="Arial"/>
          <w:sz w:val="22"/>
          <w:szCs w:val="22"/>
        </w:rPr>
        <w:t>y (co</w:t>
      </w:r>
      <w:r w:rsidR="00A57492">
        <w:rPr>
          <w:rFonts w:cs="Arial"/>
          <w:sz w:val="22"/>
          <w:szCs w:val="22"/>
        </w:rPr>
        <w:t> </w:t>
      </w:r>
      <w:r w:rsidR="003557B4" w:rsidRPr="00A57492">
        <w:rPr>
          <w:rFonts w:cs="Arial"/>
          <w:sz w:val="22"/>
          <w:szCs w:val="22"/>
        </w:rPr>
        <w:t>najmniej w zakresie 400-</w:t>
      </w:r>
      <w:r w:rsidRPr="00A57492">
        <w:rPr>
          <w:rFonts w:cs="Arial"/>
          <w:sz w:val="22"/>
          <w:szCs w:val="22"/>
        </w:rPr>
        <w:t>600</w:t>
      </w:r>
      <w:r w:rsidR="00BB698A" w:rsidRPr="00A57492">
        <w:rPr>
          <w:rFonts w:cs="Arial"/>
          <w:sz w:val="22"/>
          <w:szCs w:val="22"/>
        </w:rPr>
        <w:t xml:space="preserve"> </w:t>
      </w:r>
      <w:r w:rsidRPr="00A57492">
        <w:rPr>
          <w:rFonts w:cs="Arial"/>
          <w:sz w:val="22"/>
          <w:szCs w:val="22"/>
        </w:rPr>
        <w:t>mm) przez użytkownika z dotykowego panelu sterowania dygestorium.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Dygestorium musi posiadać przycisk nożny do uruchamiania automatycznego otwierania i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zamykania ok</w:t>
      </w:r>
      <w:r w:rsidR="00F0374E" w:rsidRPr="00A57492">
        <w:rPr>
          <w:rFonts w:cs="Arial"/>
          <w:sz w:val="22"/>
          <w:szCs w:val="22"/>
        </w:rPr>
        <w:t>na oraz zatrzymania jego ruchu.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Okno musi posiadać tryb pracy ręcznej – z wyłączonym napędem.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 xml:space="preserve">Blat </w:t>
      </w:r>
      <w:r w:rsidR="00F0374E" w:rsidRPr="00A57492">
        <w:rPr>
          <w:rFonts w:cs="Arial"/>
          <w:sz w:val="22"/>
          <w:szCs w:val="22"/>
        </w:rPr>
        <w:t xml:space="preserve">komory dygestorium </w:t>
      </w:r>
      <w:r w:rsidRPr="00A57492">
        <w:rPr>
          <w:rFonts w:cs="Arial"/>
          <w:sz w:val="22"/>
          <w:szCs w:val="22"/>
        </w:rPr>
        <w:t>wykonan</w:t>
      </w:r>
      <w:r w:rsidR="00125A8D" w:rsidRPr="00A57492">
        <w:rPr>
          <w:rFonts w:cs="Arial"/>
          <w:sz w:val="22"/>
          <w:szCs w:val="22"/>
        </w:rPr>
        <w:t>y z samonośnego polipropylenu</w:t>
      </w:r>
      <w:r w:rsidRPr="00A57492">
        <w:rPr>
          <w:rFonts w:cs="Arial"/>
          <w:sz w:val="22"/>
          <w:szCs w:val="22"/>
        </w:rPr>
        <w:t xml:space="preserve"> ze zintegrowanym podwyższonym obrzeżem ze wszystkich stron. Nie dopuszcza się blatów zawierających fugi. Kształt blatu dostosowany do przekroju komory roboczej G</w:t>
      </w:r>
      <w:r w:rsidR="00F0374E" w:rsidRPr="00A57492">
        <w:rPr>
          <w:rFonts w:cs="Arial"/>
          <w:sz w:val="22"/>
          <w:szCs w:val="22"/>
        </w:rPr>
        <w:t>rubość blatu powinna wynosić 28</w:t>
      </w:r>
      <w:r w:rsidR="0052047E">
        <w:rPr>
          <w:rFonts w:cs="Arial"/>
          <w:sz w:val="22"/>
          <w:szCs w:val="22"/>
        </w:rPr>
        <w:t xml:space="preserve"> mm </w:t>
      </w:r>
      <w:r w:rsidR="0052047E">
        <w:rPr>
          <w:rFonts w:cs="Arial"/>
          <w:sz w:val="22"/>
          <w:szCs w:val="22"/>
        </w:rPr>
        <w:lastRenderedPageBreak/>
        <w:t>(</w:t>
      </w:r>
      <w:r w:rsidRPr="00A57492">
        <w:rPr>
          <w:rFonts w:cs="Arial"/>
          <w:sz w:val="22"/>
          <w:szCs w:val="22"/>
        </w:rPr>
        <w:t>+/</w:t>
      </w:r>
      <w:r w:rsidR="0052047E">
        <w:rPr>
          <w:rFonts w:cs="Arial"/>
          <w:sz w:val="22"/>
          <w:szCs w:val="22"/>
        </w:rPr>
        <w:sym w:font="Symbol" w:char="F02D"/>
      </w:r>
      <w:r w:rsidR="00F0374E" w:rsidRPr="00A57492">
        <w:rPr>
          <w:rFonts w:cs="Arial"/>
          <w:sz w:val="22"/>
          <w:szCs w:val="22"/>
        </w:rPr>
        <w:t xml:space="preserve"> </w:t>
      </w:r>
      <w:r w:rsidRPr="00A57492">
        <w:rPr>
          <w:rFonts w:cs="Arial"/>
          <w:sz w:val="22"/>
          <w:szCs w:val="22"/>
        </w:rPr>
        <w:t>2 mm na całej powierzchni części płaskiej (nie dopuszcza się cieńszych płyt z żebrowaniem) i 35</w:t>
      </w:r>
      <w:r w:rsidR="00A777AB">
        <w:rPr>
          <w:rFonts w:cs="Arial"/>
          <w:sz w:val="22"/>
          <w:szCs w:val="22"/>
        </w:rPr>
        <w:t xml:space="preserve"> mm</w:t>
      </w:r>
      <w:r w:rsidRPr="00A57492">
        <w:rPr>
          <w:rFonts w:cs="Arial"/>
          <w:sz w:val="22"/>
          <w:szCs w:val="22"/>
        </w:rPr>
        <w:t xml:space="preserve"> </w:t>
      </w:r>
      <w:r w:rsidR="00A777AB">
        <w:rPr>
          <w:rFonts w:cs="Arial"/>
          <w:sz w:val="22"/>
          <w:szCs w:val="22"/>
        </w:rPr>
        <w:t>(</w:t>
      </w:r>
      <w:r w:rsidRPr="00A57492">
        <w:rPr>
          <w:rFonts w:cs="Arial"/>
          <w:sz w:val="22"/>
          <w:szCs w:val="22"/>
        </w:rPr>
        <w:t>+/</w:t>
      </w:r>
      <w:r w:rsidR="0052047E">
        <w:rPr>
          <w:rFonts w:cs="Arial"/>
          <w:sz w:val="22"/>
          <w:szCs w:val="22"/>
        </w:rPr>
        <w:sym w:font="Symbol" w:char="F02D"/>
      </w:r>
      <w:r w:rsidRPr="00A57492">
        <w:rPr>
          <w:rFonts w:cs="Arial"/>
          <w:sz w:val="22"/>
          <w:szCs w:val="22"/>
        </w:rPr>
        <w:t xml:space="preserve"> 2 mm</w:t>
      </w:r>
      <w:r w:rsidR="00A777AB">
        <w:rPr>
          <w:rFonts w:cs="Arial"/>
          <w:sz w:val="22"/>
          <w:szCs w:val="22"/>
        </w:rPr>
        <w:t>)</w:t>
      </w:r>
      <w:r w:rsidRPr="00A57492">
        <w:rPr>
          <w:rFonts w:cs="Arial"/>
          <w:sz w:val="22"/>
          <w:szCs w:val="22"/>
        </w:rPr>
        <w:t xml:space="preserve"> wraz z podniesionym obrzeżem. </w:t>
      </w:r>
      <w:r w:rsidR="00125A8D" w:rsidRPr="00A57492">
        <w:rPr>
          <w:rFonts w:cs="Arial"/>
          <w:sz w:val="22"/>
          <w:szCs w:val="22"/>
        </w:rPr>
        <w:t>S</w:t>
      </w:r>
      <w:r w:rsidRPr="00A57492">
        <w:rPr>
          <w:rFonts w:cs="Arial"/>
          <w:sz w:val="22"/>
          <w:szCs w:val="22"/>
        </w:rPr>
        <w:t>zerokość obrzeża nie wię</w:t>
      </w:r>
      <w:r w:rsidR="00F0374E" w:rsidRPr="00A57492">
        <w:rPr>
          <w:rFonts w:cs="Arial"/>
          <w:sz w:val="22"/>
          <w:szCs w:val="22"/>
        </w:rPr>
        <w:t>ksza niż 30 mm z</w:t>
      </w:r>
      <w:r w:rsidR="00A97954">
        <w:rPr>
          <w:rFonts w:cs="Arial"/>
          <w:sz w:val="22"/>
          <w:szCs w:val="22"/>
        </w:rPr>
        <w:t> </w:t>
      </w:r>
      <w:r w:rsidR="00F0374E" w:rsidRPr="00A57492">
        <w:rPr>
          <w:rFonts w:cs="Arial"/>
          <w:sz w:val="22"/>
          <w:szCs w:val="22"/>
        </w:rPr>
        <w:t>każdej strony</w:t>
      </w:r>
      <w:r w:rsidR="00A97954">
        <w:rPr>
          <w:rFonts w:cs="Arial"/>
          <w:sz w:val="22"/>
          <w:szCs w:val="22"/>
        </w:rPr>
        <w:t>. Obciążenie dopuszczalne blatu</w:t>
      </w:r>
      <w:r w:rsidR="00F0374E" w:rsidRPr="00A57492">
        <w:rPr>
          <w:rFonts w:cs="Arial"/>
          <w:sz w:val="22"/>
          <w:szCs w:val="22"/>
        </w:rPr>
        <w:t xml:space="preserve"> co najmniej 200 kg.</w:t>
      </w:r>
    </w:p>
    <w:p w:rsidR="00F0374E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right="-1" w:hanging="426"/>
        <w:jc w:val="both"/>
        <w:rPr>
          <w:rFonts w:cs="Arial"/>
          <w:sz w:val="22"/>
          <w:szCs w:val="22"/>
        </w:rPr>
      </w:pPr>
      <w:proofErr w:type="spellStart"/>
      <w:r w:rsidRPr="00A57492">
        <w:rPr>
          <w:rFonts w:cs="Arial"/>
          <w:sz w:val="22"/>
          <w:szCs w:val="22"/>
        </w:rPr>
        <w:t>Zlewik</w:t>
      </w:r>
      <w:proofErr w:type="spellEnd"/>
      <w:r w:rsidRPr="00A57492">
        <w:rPr>
          <w:rFonts w:cs="Arial"/>
          <w:sz w:val="22"/>
          <w:szCs w:val="22"/>
        </w:rPr>
        <w:t xml:space="preserve"> chemiczny w</w:t>
      </w:r>
      <w:r w:rsidR="00125A8D" w:rsidRPr="00A57492">
        <w:rPr>
          <w:rFonts w:cs="Arial"/>
          <w:sz w:val="22"/>
          <w:szCs w:val="22"/>
        </w:rPr>
        <w:t>ykonany z polipropylenu</w:t>
      </w:r>
      <w:r w:rsidRPr="00A57492">
        <w:rPr>
          <w:rFonts w:cs="Arial"/>
          <w:sz w:val="22"/>
          <w:szCs w:val="22"/>
        </w:rPr>
        <w:t xml:space="preserve">, umieszczony wzdłuż prawej ściany komory roboczej, w przedniej części blatu roboczego, najdalsza krawędź </w:t>
      </w:r>
      <w:proofErr w:type="spellStart"/>
      <w:r w:rsidRPr="00A57492">
        <w:rPr>
          <w:rFonts w:cs="Arial"/>
          <w:sz w:val="22"/>
          <w:szCs w:val="22"/>
        </w:rPr>
        <w:t>zlewika</w:t>
      </w:r>
      <w:proofErr w:type="spellEnd"/>
      <w:r w:rsidRPr="00A57492">
        <w:rPr>
          <w:rFonts w:cs="Arial"/>
          <w:sz w:val="22"/>
          <w:szCs w:val="22"/>
        </w:rPr>
        <w:t xml:space="preserve"> nie dalej niż 50 cm od</w:t>
      </w:r>
      <w:r w:rsidR="00A97954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 xml:space="preserve">przedniej krawędzi blatu, </w:t>
      </w:r>
      <w:r w:rsidR="00125A8D" w:rsidRPr="00A57492">
        <w:rPr>
          <w:rFonts w:cs="Arial"/>
          <w:sz w:val="22"/>
          <w:szCs w:val="22"/>
        </w:rPr>
        <w:t>w</w:t>
      </w:r>
      <w:r w:rsidRPr="00A57492">
        <w:rPr>
          <w:rFonts w:cs="Arial"/>
          <w:sz w:val="22"/>
          <w:szCs w:val="22"/>
        </w:rPr>
        <w:t xml:space="preserve"> pobliżu kolumny z </w:t>
      </w:r>
      <w:r w:rsidR="00125A8D" w:rsidRPr="00A57492">
        <w:rPr>
          <w:rFonts w:cs="Arial"/>
          <w:sz w:val="22"/>
          <w:szCs w:val="22"/>
        </w:rPr>
        <w:t>mediami (wklejony w blat</w:t>
      </w:r>
      <w:r w:rsidR="00F0374E" w:rsidRPr="00A57492">
        <w:rPr>
          <w:rFonts w:cs="Arial"/>
          <w:sz w:val="22"/>
          <w:szCs w:val="22"/>
        </w:rPr>
        <w:t>).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Wymagane jest wyposażenie dygestorium w układ nadzorujący poprawność działania wentylacji w dygestorium. Układ nadzorujący powinien wyświetlać alarmy oraz ilość odciąganego powietrza z komory roboczej (w m3/h) na głównym ekranie dotykowym panelu sterowania dygestorium.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Panel na całej powierzchni musi być wykonany z</w:t>
      </w:r>
      <w:r w:rsidR="00F0374E" w:rsidRPr="00A57492">
        <w:rPr>
          <w:rFonts w:cs="Arial"/>
          <w:sz w:val="22"/>
          <w:szCs w:val="22"/>
        </w:rPr>
        <w:t>e</w:t>
      </w:r>
      <w:r w:rsidRPr="00A57492">
        <w:rPr>
          <w:rFonts w:cs="Arial"/>
          <w:sz w:val="22"/>
          <w:szCs w:val="22"/>
        </w:rPr>
        <w:t xml:space="preserve"> szkła lub innego przezroczystego materiału, chemoodporny oraz </w:t>
      </w:r>
      <w:proofErr w:type="spellStart"/>
      <w:r w:rsidRPr="00A57492">
        <w:rPr>
          <w:rFonts w:cs="Arial"/>
          <w:sz w:val="22"/>
          <w:szCs w:val="22"/>
        </w:rPr>
        <w:t>bryzgoszczelny</w:t>
      </w:r>
      <w:proofErr w:type="spellEnd"/>
      <w:r w:rsidRPr="00A57492">
        <w:rPr>
          <w:rFonts w:cs="Arial"/>
          <w:sz w:val="22"/>
          <w:szCs w:val="22"/>
        </w:rPr>
        <w:t xml:space="preserve"> (zarówno do frontu jak tyłu). Na ekranie dotykowym wyświetlane co najmniej: aktualna wartość przepływu powietrza przez komorę </w:t>
      </w:r>
      <w:r w:rsidR="00BB698A" w:rsidRPr="00A57492">
        <w:rPr>
          <w:rFonts w:cs="Arial"/>
          <w:sz w:val="22"/>
          <w:szCs w:val="22"/>
        </w:rPr>
        <w:t>dygestorium (w</w:t>
      </w:r>
      <w:r w:rsidR="00A97954">
        <w:rPr>
          <w:rFonts w:cs="Arial"/>
          <w:sz w:val="22"/>
          <w:szCs w:val="22"/>
        </w:rPr>
        <w:t> </w:t>
      </w:r>
      <w:r w:rsidR="00BB698A" w:rsidRPr="00A57492">
        <w:rPr>
          <w:rFonts w:cs="Arial"/>
          <w:sz w:val="22"/>
          <w:szCs w:val="22"/>
        </w:rPr>
        <w:t>m3/h)</w:t>
      </w:r>
      <w:r w:rsidR="00F0374E" w:rsidRPr="00A57492">
        <w:rPr>
          <w:rFonts w:cs="Arial"/>
          <w:sz w:val="22"/>
          <w:szCs w:val="22"/>
        </w:rPr>
        <w:t>, czas, data</w:t>
      </w:r>
      <w:r w:rsidRPr="00A57492">
        <w:rPr>
          <w:rFonts w:cs="Arial"/>
          <w:sz w:val="22"/>
          <w:szCs w:val="22"/>
        </w:rPr>
        <w:t>, funkcje włączania i wyłączania dygestorium, włączania i wyłączania oświetlenia komory dygestorium, ostrze</w:t>
      </w:r>
      <w:r w:rsidR="00F0374E" w:rsidRPr="00A57492">
        <w:rPr>
          <w:rFonts w:cs="Arial"/>
          <w:sz w:val="22"/>
          <w:szCs w:val="22"/>
        </w:rPr>
        <w:t>żenia</w:t>
      </w:r>
      <w:r w:rsidRPr="00A57492">
        <w:rPr>
          <w:rFonts w:cs="Arial"/>
          <w:sz w:val="22"/>
          <w:szCs w:val="22"/>
        </w:rPr>
        <w:t xml:space="preserve"> o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nieprawidłowej pracy dygestorium</w:t>
      </w:r>
      <w:r w:rsidR="00F0374E" w:rsidRPr="00A57492">
        <w:rPr>
          <w:rFonts w:cs="Arial"/>
          <w:sz w:val="22"/>
          <w:szCs w:val="22"/>
        </w:rPr>
        <w:t>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Panel musi posiadać możliwość wyboru języka komunikacji -</w:t>
      </w:r>
      <w:r w:rsidR="00D45B73" w:rsidRPr="00A57492">
        <w:rPr>
          <w:rFonts w:cs="Arial"/>
          <w:sz w:val="22"/>
          <w:szCs w:val="22"/>
        </w:rPr>
        <w:t xml:space="preserve"> co najmniej</w:t>
      </w:r>
      <w:r w:rsidR="00BB698A" w:rsidRPr="00A57492">
        <w:rPr>
          <w:rFonts w:cs="Arial"/>
          <w:sz w:val="22"/>
          <w:szCs w:val="22"/>
        </w:rPr>
        <w:t xml:space="preserve"> </w:t>
      </w:r>
      <w:r w:rsidR="00D45B73" w:rsidRPr="00A57492">
        <w:rPr>
          <w:rFonts w:cs="Arial"/>
          <w:sz w:val="22"/>
          <w:szCs w:val="22"/>
        </w:rPr>
        <w:t xml:space="preserve">język </w:t>
      </w:r>
      <w:r w:rsidR="00BB698A" w:rsidRPr="00A57492">
        <w:rPr>
          <w:rFonts w:cs="Arial"/>
          <w:sz w:val="22"/>
          <w:szCs w:val="22"/>
        </w:rPr>
        <w:t>polski i angielski.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 xml:space="preserve">Układ nadzoru winien być wyposażony w podtrzymywanie elektryczne w przypadku zaniku napięcia oraz powinien posiadać możliwość sterowania stycznikiem wentylatora zewnętrznego oraz transmisji sygnałów alarmowych i pozycji okna. 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Panel sterujący powinien posiadać funkcje włączania i wyłączania dygestorium i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oświetlenia komory dygestorium</w:t>
      </w:r>
      <w:r w:rsidR="00D45B73" w:rsidRPr="00A57492">
        <w:rPr>
          <w:rFonts w:cs="Arial"/>
          <w:sz w:val="22"/>
          <w:szCs w:val="22"/>
        </w:rPr>
        <w:t xml:space="preserve"> </w:t>
      </w:r>
      <w:r w:rsidRPr="00A57492">
        <w:rPr>
          <w:rFonts w:cs="Arial"/>
          <w:sz w:val="22"/>
          <w:szCs w:val="22"/>
        </w:rPr>
        <w:t xml:space="preserve">– funkcje te muszą być </w:t>
      </w:r>
      <w:r w:rsidR="00D45B73" w:rsidRPr="00A57492">
        <w:rPr>
          <w:rFonts w:cs="Arial"/>
          <w:sz w:val="22"/>
          <w:szCs w:val="22"/>
        </w:rPr>
        <w:t>d</w:t>
      </w:r>
      <w:r w:rsidRPr="00A57492">
        <w:rPr>
          <w:rFonts w:cs="Arial"/>
          <w:sz w:val="22"/>
          <w:szCs w:val="22"/>
        </w:rPr>
        <w:t>ostępne niezależn</w:t>
      </w:r>
      <w:r w:rsidR="00A97954">
        <w:rPr>
          <w:rFonts w:cs="Arial"/>
          <w:sz w:val="22"/>
          <w:szCs w:val="22"/>
        </w:rPr>
        <w:t>i</w:t>
      </w:r>
      <w:r w:rsidRPr="00A57492">
        <w:rPr>
          <w:rFonts w:cs="Arial"/>
          <w:sz w:val="22"/>
          <w:szCs w:val="22"/>
        </w:rPr>
        <w:t>e od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 xml:space="preserve">ekranu dotykowego. </w:t>
      </w:r>
    </w:p>
    <w:p w:rsidR="00F630AB" w:rsidRPr="00A57492" w:rsidRDefault="00D45B73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Kolumny instalacyjne d</w:t>
      </w:r>
      <w:r w:rsidR="00F630AB" w:rsidRPr="00A57492">
        <w:rPr>
          <w:rFonts w:cs="Arial"/>
          <w:sz w:val="22"/>
          <w:szCs w:val="22"/>
        </w:rPr>
        <w:t>ygestorium z boków okna</w:t>
      </w:r>
      <w:r w:rsidRPr="00A57492">
        <w:rPr>
          <w:rFonts w:cs="Arial"/>
          <w:sz w:val="22"/>
          <w:szCs w:val="22"/>
        </w:rPr>
        <w:t xml:space="preserve"> muszą być</w:t>
      </w:r>
      <w:r w:rsidR="00F630AB" w:rsidRPr="00A57492">
        <w:rPr>
          <w:rFonts w:cs="Arial"/>
          <w:sz w:val="22"/>
          <w:szCs w:val="22"/>
        </w:rPr>
        <w:t xml:space="preserve"> wyposażone w kaset</w:t>
      </w:r>
      <w:r w:rsidRPr="00A57492">
        <w:rPr>
          <w:rFonts w:cs="Arial"/>
          <w:sz w:val="22"/>
          <w:szCs w:val="22"/>
        </w:rPr>
        <w:t>y</w:t>
      </w:r>
      <w:r w:rsidR="00F630AB" w:rsidRPr="00A57492">
        <w:rPr>
          <w:rFonts w:cs="Arial"/>
          <w:sz w:val="22"/>
          <w:szCs w:val="22"/>
        </w:rPr>
        <w:t xml:space="preserve"> instalacyjn</w:t>
      </w:r>
      <w:r w:rsidRPr="00A57492">
        <w:rPr>
          <w:rFonts w:cs="Arial"/>
          <w:sz w:val="22"/>
          <w:szCs w:val="22"/>
        </w:rPr>
        <w:t>e (panele</w:t>
      </w:r>
      <w:r w:rsidR="00F630AB" w:rsidRPr="00A57492">
        <w:rPr>
          <w:rFonts w:cs="Arial"/>
          <w:sz w:val="22"/>
          <w:szCs w:val="22"/>
        </w:rPr>
        <w:t>) umieszczon</w:t>
      </w:r>
      <w:r w:rsidRPr="00A57492">
        <w:rPr>
          <w:rFonts w:cs="Arial"/>
          <w:sz w:val="22"/>
          <w:szCs w:val="22"/>
        </w:rPr>
        <w:t>e</w:t>
      </w:r>
      <w:r w:rsidR="00F630AB" w:rsidRPr="00A57492">
        <w:rPr>
          <w:rFonts w:cs="Arial"/>
          <w:sz w:val="22"/>
          <w:szCs w:val="22"/>
        </w:rPr>
        <w:t xml:space="preserve"> w lewej i w prawej kolumnie instalacyjnej dygestorium (z boków okna). Każda z kaset instalacyjnych musi </w:t>
      </w:r>
      <w:r w:rsidR="00A97954">
        <w:rPr>
          <w:rFonts w:cs="Arial"/>
          <w:sz w:val="22"/>
          <w:szCs w:val="22"/>
        </w:rPr>
        <w:t>posiadać możliwość zamontowania</w:t>
      </w:r>
      <w:r w:rsidR="00F630AB" w:rsidRPr="00A57492">
        <w:rPr>
          <w:rFonts w:cs="Arial"/>
          <w:sz w:val="22"/>
          <w:szCs w:val="22"/>
        </w:rPr>
        <w:t xml:space="preserve"> co najmniej: 3 gniazd elektrycznych 230V, lub 2 gniazd 400 V, lub 3 pokręteł zaworów.</w:t>
      </w:r>
    </w:p>
    <w:p w:rsidR="00EE158F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Dygestori</w:t>
      </w:r>
      <w:r w:rsidR="00A97954">
        <w:rPr>
          <w:rFonts w:cs="Arial"/>
          <w:sz w:val="22"/>
          <w:szCs w:val="22"/>
        </w:rPr>
        <w:t>um</w:t>
      </w:r>
      <w:r w:rsidRPr="00A57492">
        <w:rPr>
          <w:rFonts w:cs="Arial"/>
          <w:sz w:val="22"/>
          <w:szCs w:val="22"/>
        </w:rPr>
        <w:t xml:space="preserve"> mus</w:t>
      </w:r>
      <w:r w:rsidR="00A97954">
        <w:rPr>
          <w:rFonts w:cs="Arial"/>
          <w:sz w:val="22"/>
          <w:szCs w:val="22"/>
        </w:rPr>
        <w:t>i</w:t>
      </w:r>
      <w:r w:rsidRPr="00A57492">
        <w:rPr>
          <w:rFonts w:cs="Arial"/>
          <w:sz w:val="22"/>
          <w:szCs w:val="22"/>
        </w:rPr>
        <w:t xml:space="preserve"> posiad</w:t>
      </w:r>
      <w:r w:rsidR="00EB5C1C" w:rsidRPr="00A57492">
        <w:rPr>
          <w:rFonts w:cs="Arial"/>
          <w:sz w:val="22"/>
          <w:szCs w:val="22"/>
        </w:rPr>
        <w:t>ać zarówno gniazdka jak i całe</w:t>
      </w:r>
      <w:r w:rsidRPr="00A57492">
        <w:rPr>
          <w:rFonts w:cs="Arial"/>
          <w:sz w:val="22"/>
          <w:szCs w:val="22"/>
        </w:rPr>
        <w:t xml:space="preserve"> kasety z gniazdami o klasie szczelności IP44. Kaseta z gniazdami musi posiadać wła</w:t>
      </w:r>
      <w:r w:rsidR="00EB5C1C" w:rsidRPr="00A57492">
        <w:rPr>
          <w:rFonts w:cs="Arial"/>
          <w:sz w:val="22"/>
          <w:szCs w:val="22"/>
        </w:rPr>
        <w:t>sne oznaczenie CE i być wykonana</w:t>
      </w:r>
      <w:r w:rsidRPr="00A57492">
        <w:rPr>
          <w:rFonts w:cs="Arial"/>
          <w:sz w:val="22"/>
          <w:szCs w:val="22"/>
        </w:rPr>
        <w:t xml:space="preserve"> ze stali ocynkowanej i dwustronnie malowanej epoksydowo, obudowa wewnętrzna z tworzywa sztucznego</w:t>
      </w:r>
      <w:r w:rsidR="00D60B7C" w:rsidRPr="00A57492">
        <w:rPr>
          <w:rFonts w:cs="Arial"/>
          <w:sz w:val="22"/>
          <w:szCs w:val="22"/>
        </w:rPr>
        <w:t>, połączenie panelu z instalacją wewnętrzną</w:t>
      </w:r>
      <w:r w:rsidRPr="00A57492">
        <w:rPr>
          <w:rFonts w:cs="Arial"/>
          <w:sz w:val="22"/>
          <w:szCs w:val="22"/>
        </w:rPr>
        <w:t xml:space="preserve"> dygestorium za pomocą złączek typu GST z blokadą</w:t>
      </w:r>
      <w:r w:rsidR="00EB5C1C" w:rsidRPr="00A57492">
        <w:rPr>
          <w:rFonts w:cs="Arial"/>
          <w:sz w:val="22"/>
          <w:szCs w:val="22"/>
        </w:rPr>
        <w:t>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Wyprowadzeni</w:t>
      </w:r>
      <w:r w:rsidR="00EE158F" w:rsidRPr="00A57492">
        <w:rPr>
          <w:rFonts w:cs="Arial"/>
          <w:sz w:val="22"/>
          <w:szCs w:val="22"/>
        </w:rPr>
        <w:t>e a</w:t>
      </w:r>
      <w:r w:rsidRPr="00A57492">
        <w:rPr>
          <w:rFonts w:cs="Arial"/>
          <w:sz w:val="22"/>
          <w:szCs w:val="22"/>
        </w:rPr>
        <w:t>rmatur</w:t>
      </w:r>
      <w:r w:rsidR="00EE158F" w:rsidRPr="00A57492">
        <w:rPr>
          <w:rFonts w:cs="Arial"/>
          <w:sz w:val="22"/>
          <w:szCs w:val="22"/>
        </w:rPr>
        <w:t>y</w:t>
      </w:r>
      <w:r w:rsidRPr="00A57492">
        <w:rPr>
          <w:rFonts w:cs="Arial"/>
          <w:sz w:val="22"/>
          <w:szCs w:val="22"/>
        </w:rPr>
        <w:t xml:space="preserve"> do wody zimnej </w:t>
      </w:r>
      <w:r w:rsidR="00EB5C1C" w:rsidRPr="00A57492">
        <w:rPr>
          <w:rFonts w:cs="Arial"/>
          <w:sz w:val="22"/>
          <w:szCs w:val="22"/>
        </w:rPr>
        <w:t>w przedniej</w:t>
      </w:r>
      <w:r w:rsidRPr="00A57492">
        <w:rPr>
          <w:rFonts w:cs="Arial"/>
          <w:sz w:val="22"/>
          <w:szCs w:val="22"/>
        </w:rPr>
        <w:t xml:space="preserve"> części komory roboczej. Zawory umieszczone na kolumnie obok okna dygestorium</w:t>
      </w:r>
      <w:r w:rsidR="00A97954">
        <w:rPr>
          <w:rFonts w:cs="Arial"/>
          <w:sz w:val="22"/>
          <w:szCs w:val="22"/>
        </w:rPr>
        <w:t>.</w:t>
      </w:r>
      <w:r w:rsidRPr="00A57492">
        <w:rPr>
          <w:rFonts w:cs="Arial"/>
          <w:sz w:val="22"/>
          <w:szCs w:val="22"/>
        </w:rPr>
        <w:t xml:space="preserve"> Wysokość wylewki nad dnem </w:t>
      </w:r>
      <w:proofErr w:type="spellStart"/>
      <w:r w:rsidRPr="00A57492">
        <w:rPr>
          <w:rFonts w:cs="Arial"/>
          <w:sz w:val="22"/>
          <w:szCs w:val="22"/>
        </w:rPr>
        <w:t>zlewika</w:t>
      </w:r>
      <w:proofErr w:type="spellEnd"/>
      <w:r w:rsidR="00D45B73" w:rsidRPr="00A57492">
        <w:rPr>
          <w:rFonts w:cs="Arial"/>
          <w:sz w:val="22"/>
          <w:szCs w:val="22"/>
        </w:rPr>
        <w:t xml:space="preserve"> minimum 28 cm.</w:t>
      </w:r>
    </w:p>
    <w:p w:rsidR="00F630AB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Pod blatem, pomiędzy nogi podstawy wstawiona szafka na kwasy i zasady w całości wykonana z</w:t>
      </w:r>
      <w:r w:rsidR="00A97954">
        <w:rPr>
          <w:rFonts w:cs="Arial"/>
          <w:sz w:val="22"/>
          <w:szCs w:val="22"/>
        </w:rPr>
        <w:t> p</w:t>
      </w:r>
      <w:r w:rsidRPr="00A57492">
        <w:rPr>
          <w:rFonts w:cs="Arial"/>
          <w:sz w:val="22"/>
          <w:szCs w:val="22"/>
        </w:rPr>
        <w:t>olipropylenu (</w:t>
      </w:r>
      <w:r w:rsidR="00D45B73" w:rsidRPr="00A57492">
        <w:rPr>
          <w:rFonts w:cs="Arial"/>
          <w:sz w:val="22"/>
          <w:szCs w:val="22"/>
        </w:rPr>
        <w:t>także szuflady) o grubości: 8-10 mm szuflady, 18-</w:t>
      </w:r>
      <w:r w:rsidRPr="00A57492">
        <w:rPr>
          <w:rFonts w:cs="Arial"/>
          <w:sz w:val="22"/>
          <w:szCs w:val="22"/>
        </w:rPr>
        <w:t>20 mm korpus. Do</w:t>
      </w:r>
      <w:r w:rsidR="00A97954">
        <w:rPr>
          <w:rFonts w:cs="Arial"/>
          <w:sz w:val="22"/>
          <w:szCs w:val="22"/>
        </w:rPr>
        <w:t> </w:t>
      </w:r>
      <w:r w:rsidR="00D60B7C" w:rsidRPr="00A57492">
        <w:rPr>
          <w:rFonts w:cs="Arial"/>
          <w:sz w:val="22"/>
          <w:szCs w:val="22"/>
        </w:rPr>
        <w:t>przechowywania odczynników służyć muszą</w:t>
      </w:r>
      <w:r w:rsidRPr="00A57492">
        <w:rPr>
          <w:rFonts w:cs="Arial"/>
          <w:sz w:val="22"/>
          <w:szCs w:val="22"/>
        </w:rPr>
        <w:t xml:space="preserve"> niezależne szuflady – kuwety. Prowadnice szuflad ślizgowe</w:t>
      </w:r>
      <w:r w:rsidR="00D45B73" w:rsidRPr="00A57492">
        <w:rPr>
          <w:rFonts w:cs="Arial"/>
          <w:sz w:val="22"/>
          <w:szCs w:val="22"/>
        </w:rPr>
        <w:t xml:space="preserve"> wykonane z</w:t>
      </w:r>
      <w:r w:rsidRPr="00A57492">
        <w:rPr>
          <w:rFonts w:cs="Arial"/>
          <w:sz w:val="22"/>
          <w:szCs w:val="22"/>
        </w:rPr>
        <w:t xml:space="preserve"> teflonu.</w:t>
      </w:r>
    </w:p>
    <w:p w:rsidR="00A97954" w:rsidRPr="00A97954" w:rsidRDefault="00A97954" w:rsidP="00A979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Gwarancja na dygestorium: 24 miesiące.</w:t>
      </w:r>
    </w:p>
    <w:sectPr w:rsidR="00A97954" w:rsidRPr="00A97954" w:rsidSect="00A97954">
      <w:headerReference w:type="default" r:id="rId8"/>
      <w:pgSz w:w="11906" w:h="16838"/>
      <w:pgMar w:top="1253" w:right="992" w:bottom="1247" w:left="992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AB" w:rsidRDefault="00A777AB" w:rsidP="00A57492">
      <w:r>
        <w:separator/>
      </w:r>
    </w:p>
  </w:endnote>
  <w:endnote w:type="continuationSeparator" w:id="0">
    <w:p w:rsidR="00A777AB" w:rsidRDefault="00A777AB" w:rsidP="00A5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AB" w:rsidRDefault="00A777AB" w:rsidP="00A57492">
      <w:r>
        <w:separator/>
      </w:r>
    </w:p>
  </w:footnote>
  <w:footnote w:type="continuationSeparator" w:id="0">
    <w:p w:rsidR="00A777AB" w:rsidRDefault="00A777AB" w:rsidP="00A5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AB" w:rsidRPr="007A7F3C" w:rsidRDefault="00A777AB" w:rsidP="00A57492">
    <w:pPr>
      <w:ind w:left="1418" w:hanging="1418"/>
      <w:jc w:val="center"/>
      <w:rPr>
        <w:rFonts w:cs="Arial"/>
        <w:b/>
        <w:i/>
        <w:color w:val="17365D"/>
        <w:sz w:val="18"/>
        <w:szCs w:val="18"/>
      </w:rPr>
    </w:pPr>
    <w:r>
      <w:rPr>
        <w:rFonts w:cs="Arial"/>
        <w:b/>
        <w:i/>
        <w:color w:val="17365D"/>
        <w:sz w:val="18"/>
        <w:szCs w:val="18"/>
      </w:rPr>
      <w:t xml:space="preserve">Załącznik nr 2 do SIWZ - </w:t>
    </w:r>
    <w:r w:rsidRPr="00A57492">
      <w:rPr>
        <w:rFonts w:cs="Arial"/>
        <w:b/>
        <w:i/>
        <w:color w:val="17365D"/>
        <w:sz w:val="18"/>
        <w:szCs w:val="18"/>
      </w:rPr>
      <w:t xml:space="preserve"> formularz przedmiotowy </w:t>
    </w:r>
    <w:r>
      <w:rPr>
        <w:rFonts w:cs="Arial"/>
        <w:b/>
        <w:i/>
        <w:color w:val="17365D"/>
        <w:sz w:val="18"/>
        <w:szCs w:val="18"/>
      </w:rPr>
      <w:t>- postępowanie A120-211-</w:t>
    </w:r>
    <w:r w:rsidR="009C2CCF">
      <w:rPr>
        <w:rFonts w:cs="Arial"/>
        <w:b/>
        <w:i/>
        <w:color w:val="17365D"/>
        <w:sz w:val="18"/>
        <w:szCs w:val="18"/>
      </w:rPr>
      <w:t>83</w:t>
    </w:r>
    <w:r>
      <w:rPr>
        <w:rFonts w:cs="Arial"/>
        <w:b/>
        <w:i/>
        <w:color w:val="17365D"/>
        <w:sz w:val="18"/>
        <w:szCs w:val="18"/>
      </w:rPr>
      <w:t>/</w:t>
    </w:r>
    <w:r w:rsidRPr="007A7F3C">
      <w:rPr>
        <w:rFonts w:cs="Arial"/>
        <w:b/>
        <w:i/>
        <w:color w:val="17365D"/>
        <w:sz w:val="18"/>
        <w:szCs w:val="18"/>
      </w:rPr>
      <w:t>1</w:t>
    </w:r>
    <w:r>
      <w:rPr>
        <w:rFonts w:cs="Arial"/>
        <w:b/>
        <w:i/>
        <w:color w:val="17365D"/>
        <w:sz w:val="18"/>
        <w:szCs w:val="18"/>
      </w:rPr>
      <w:t>6</w:t>
    </w:r>
    <w:r w:rsidRPr="007A7F3C">
      <w:rPr>
        <w:rFonts w:cs="Arial"/>
        <w:b/>
        <w:i/>
        <w:color w:val="17365D"/>
        <w:sz w:val="18"/>
        <w:szCs w:val="18"/>
      </w:rPr>
      <w:t>/MG</w:t>
    </w:r>
  </w:p>
  <w:p w:rsidR="00A777AB" w:rsidRPr="00E526D6" w:rsidRDefault="009C2CCF" w:rsidP="00A57492">
    <w:pPr>
      <w:rPr>
        <w:rFonts w:ascii="Calibri" w:hAnsi="Calibri"/>
        <w:b/>
        <w:i/>
        <w:color w:val="17365D"/>
        <w:sz w:val="18"/>
        <w:szCs w:val="18"/>
      </w:rPr>
    </w:pPr>
    <w:r>
      <w:rPr>
        <w:rFonts w:ascii="Calibri" w:hAnsi="Calibri"/>
        <w:b/>
        <w:i/>
        <w:color w:val="17365D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A777AB" w:rsidRDefault="00A777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EDD"/>
    <w:multiLevelType w:val="hybridMultilevel"/>
    <w:tmpl w:val="95240BA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FF069DC"/>
    <w:multiLevelType w:val="hybridMultilevel"/>
    <w:tmpl w:val="CD4A1728"/>
    <w:lvl w:ilvl="0" w:tplc="C0B21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1246F"/>
    <w:multiLevelType w:val="hybridMultilevel"/>
    <w:tmpl w:val="466AA890"/>
    <w:lvl w:ilvl="0" w:tplc="28444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570C9D"/>
    <w:multiLevelType w:val="hybridMultilevel"/>
    <w:tmpl w:val="12525344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534537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2CC4357"/>
    <w:multiLevelType w:val="hybridMultilevel"/>
    <w:tmpl w:val="DE9EE038"/>
    <w:lvl w:ilvl="0" w:tplc="FE28C7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AB"/>
    <w:rsid w:val="0010065F"/>
    <w:rsid w:val="00125A8D"/>
    <w:rsid w:val="0020589F"/>
    <w:rsid w:val="00333FF8"/>
    <w:rsid w:val="003557B4"/>
    <w:rsid w:val="003D4862"/>
    <w:rsid w:val="0049085B"/>
    <w:rsid w:val="0052047E"/>
    <w:rsid w:val="005C4B4C"/>
    <w:rsid w:val="00602B31"/>
    <w:rsid w:val="007B2DCE"/>
    <w:rsid w:val="00837AAA"/>
    <w:rsid w:val="00853137"/>
    <w:rsid w:val="008B1FEE"/>
    <w:rsid w:val="009128DD"/>
    <w:rsid w:val="009C2CCF"/>
    <w:rsid w:val="00A57492"/>
    <w:rsid w:val="00A777AB"/>
    <w:rsid w:val="00A94CA0"/>
    <w:rsid w:val="00A97954"/>
    <w:rsid w:val="00AF34F1"/>
    <w:rsid w:val="00B430ED"/>
    <w:rsid w:val="00BB698A"/>
    <w:rsid w:val="00D45B73"/>
    <w:rsid w:val="00D60B7C"/>
    <w:rsid w:val="00EB5C1C"/>
    <w:rsid w:val="00EE158F"/>
    <w:rsid w:val="00F0374E"/>
    <w:rsid w:val="00F3353C"/>
    <w:rsid w:val="00F6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0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0AB"/>
    <w:pPr>
      <w:ind w:left="720"/>
      <w:contextualSpacing/>
    </w:pPr>
  </w:style>
  <w:style w:type="table" w:styleId="Tabela-Siatka">
    <w:name w:val="Table Grid"/>
    <w:basedOn w:val="Standardowy"/>
    <w:uiPriority w:val="59"/>
    <w:rsid w:val="007B2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A57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749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49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9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0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0AB"/>
    <w:pPr>
      <w:ind w:left="720"/>
      <w:contextualSpacing/>
    </w:pPr>
  </w:style>
  <w:style w:type="table" w:styleId="Tabela-Siatka">
    <w:name w:val="Table Grid"/>
    <w:basedOn w:val="Standardowy"/>
    <w:uiPriority w:val="59"/>
    <w:rsid w:val="007B2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A57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749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49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9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22D082E2</Template>
  <TotalTime>0</TotalTime>
  <Pages>3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Köttermann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Myszkowski, Józef</dc:creator>
  <cp:lastModifiedBy>Marta Grygiel</cp:lastModifiedBy>
  <cp:revision>2</cp:revision>
  <cp:lastPrinted>2016-04-05T14:31:00Z</cp:lastPrinted>
  <dcterms:created xsi:type="dcterms:W3CDTF">2016-05-19T09:40:00Z</dcterms:created>
  <dcterms:modified xsi:type="dcterms:W3CDTF">2016-05-19T09:40:00Z</dcterms:modified>
</cp:coreProperties>
</file>