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4C" w:rsidRDefault="00962E4C" w:rsidP="003E238C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="Cambria" w:hAnsi="Cambria"/>
          <w:b/>
          <w:bCs/>
        </w:rPr>
      </w:pPr>
      <w:r>
        <w:rPr>
          <w:b/>
        </w:rPr>
        <w:t>Opis przedmiotu zamówienia</w:t>
      </w:r>
    </w:p>
    <w:p w:rsidR="00962E4C" w:rsidRDefault="00962E4C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832"/>
      </w:tblGrid>
      <w:tr w:rsidR="00962E4C" w:rsidTr="00DE3469">
        <w:tc>
          <w:tcPr>
            <w:tcW w:w="3348" w:type="dxa"/>
          </w:tcPr>
          <w:p w:rsidR="00962E4C" w:rsidRPr="00B80DC1" w:rsidRDefault="00962E4C" w:rsidP="00DE3469">
            <w:pPr>
              <w:jc w:val="center"/>
              <w:rPr>
                <w:b/>
              </w:rPr>
            </w:pPr>
            <w:r w:rsidRPr="00B80DC1">
              <w:rPr>
                <w:b/>
              </w:rPr>
              <w:t>Parametr</w:t>
            </w:r>
          </w:p>
        </w:tc>
        <w:tc>
          <w:tcPr>
            <w:tcW w:w="5832" w:type="dxa"/>
          </w:tcPr>
          <w:p w:rsidR="00962E4C" w:rsidRPr="00B80DC1" w:rsidRDefault="00962E4C" w:rsidP="00DE3469">
            <w:pPr>
              <w:jc w:val="center"/>
              <w:rPr>
                <w:b/>
              </w:rPr>
            </w:pPr>
            <w:r>
              <w:rPr>
                <w:b/>
              </w:rPr>
              <w:t>Opis parametru</w:t>
            </w:r>
          </w:p>
        </w:tc>
      </w:tr>
      <w:tr w:rsidR="00962E4C" w:rsidTr="00DE3469">
        <w:tc>
          <w:tcPr>
            <w:tcW w:w="3348" w:type="dxa"/>
          </w:tcPr>
          <w:p w:rsidR="00962E4C" w:rsidRDefault="00962E4C" w:rsidP="00DE3469">
            <w:r>
              <w:t>Max prędkość wirowania</w:t>
            </w:r>
          </w:p>
        </w:tc>
        <w:tc>
          <w:tcPr>
            <w:tcW w:w="5832" w:type="dxa"/>
          </w:tcPr>
          <w:p w:rsidR="00962E4C" w:rsidRDefault="00962E4C" w:rsidP="00DE3469">
            <w:r>
              <w:t xml:space="preserve">Nie więcej niż 18 000 </w:t>
            </w:r>
            <w:proofErr w:type="spellStart"/>
            <w:r>
              <w:t>obr</w:t>
            </w:r>
            <w:proofErr w:type="spellEnd"/>
            <w:r>
              <w:t xml:space="preserve">./min, nie mniej niż 14 900 </w:t>
            </w:r>
            <w:proofErr w:type="spellStart"/>
            <w:r>
              <w:t>obr</w:t>
            </w:r>
            <w:proofErr w:type="spellEnd"/>
            <w:r>
              <w:t>./min</w:t>
            </w:r>
          </w:p>
        </w:tc>
      </w:tr>
      <w:tr w:rsidR="00962E4C" w:rsidTr="00DE3469">
        <w:trPr>
          <w:trHeight w:val="278"/>
        </w:trPr>
        <w:tc>
          <w:tcPr>
            <w:tcW w:w="3348" w:type="dxa"/>
          </w:tcPr>
          <w:p w:rsidR="00962E4C" w:rsidRDefault="00962E4C" w:rsidP="00DE3469">
            <w:r>
              <w:t>Max przyspieszenie</w:t>
            </w:r>
          </w:p>
        </w:tc>
        <w:tc>
          <w:tcPr>
            <w:tcW w:w="5832" w:type="dxa"/>
          </w:tcPr>
          <w:p w:rsidR="00962E4C" w:rsidRDefault="00962E4C" w:rsidP="00DE3469">
            <w:r>
              <w:t xml:space="preserve">Co najmniej 21 000 </w:t>
            </w:r>
            <w:proofErr w:type="spellStart"/>
            <w:r>
              <w:t>xg</w:t>
            </w:r>
            <w:proofErr w:type="spellEnd"/>
          </w:p>
        </w:tc>
      </w:tr>
      <w:tr w:rsidR="00962E4C" w:rsidTr="00DE3469">
        <w:trPr>
          <w:trHeight w:val="277"/>
        </w:trPr>
        <w:tc>
          <w:tcPr>
            <w:tcW w:w="3348" w:type="dxa"/>
          </w:tcPr>
          <w:p w:rsidR="00962E4C" w:rsidRDefault="00962E4C" w:rsidP="00DE3469">
            <w:r>
              <w:t xml:space="preserve">Max pojemność </w:t>
            </w:r>
          </w:p>
        </w:tc>
        <w:tc>
          <w:tcPr>
            <w:tcW w:w="5832" w:type="dxa"/>
          </w:tcPr>
          <w:p w:rsidR="00962E4C" w:rsidRDefault="00962E4C" w:rsidP="00DE3469">
            <w:r>
              <w:t>Urządzenie przeznaczone do jednoczesnego wirowania preparatów o objętości co najmniej 600 ml</w:t>
            </w:r>
          </w:p>
        </w:tc>
      </w:tr>
      <w:tr w:rsidR="00962E4C" w:rsidTr="00DE3469">
        <w:trPr>
          <w:trHeight w:val="162"/>
        </w:trPr>
        <w:tc>
          <w:tcPr>
            <w:tcW w:w="3348" w:type="dxa"/>
          </w:tcPr>
          <w:p w:rsidR="00962E4C" w:rsidRDefault="00962E4C" w:rsidP="00DE3469">
            <w:r>
              <w:t>Czas pracy</w:t>
            </w:r>
          </w:p>
        </w:tc>
        <w:tc>
          <w:tcPr>
            <w:tcW w:w="5832" w:type="dxa"/>
          </w:tcPr>
          <w:p w:rsidR="00962E4C" w:rsidRDefault="00962E4C" w:rsidP="00DE3469">
            <w:r>
              <w:t xml:space="preserve">Od 1 </w:t>
            </w:r>
            <w:proofErr w:type="spellStart"/>
            <w:r>
              <w:t>sek</w:t>
            </w:r>
            <w:proofErr w:type="spellEnd"/>
            <w:r>
              <w:t xml:space="preserve"> do co najmniej 99 min/ praca ciągła/ krótkie wirowanie</w:t>
            </w:r>
          </w:p>
        </w:tc>
      </w:tr>
      <w:tr w:rsidR="00962E4C" w:rsidTr="00DE3469">
        <w:tc>
          <w:tcPr>
            <w:tcW w:w="3348" w:type="dxa"/>
          </w:tcPr>
          <w:p w:rsidR="00962E4C" w:rsidRDefault="00962E4C" w:rsidP="00DE3469">
            <w:r>
              <w:t>Chłodzenie</w:t>
            </w:r>
          </w:p>
        </w:tc>
        <w:tc>
          <w:tcPr>
            <w:tcW w:w="5832" w:type="dxa"/>
          </w:tcPr>
          <w:p w:rsidR="00962E4C" w:rsidRDefault="00962E4C" w:rsidP="00DE3469">
            <w:r>
              <w:t xml:space="preserve">Od co najmniej -20 do co najmniej + 40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>, program chłodzenia wstępnego oraz program chłodzenia w czuwaniu</w:t>
            </w:r>
          </w:p>
        </w:tc>
      </w:tr>
      <w:tr w:rsidR="00962E4C" w:rsidTr="00DE3469">
        <w:trPr>
          <w:trHeight w:val="550"/>
        </w:trPr>
        <w:tc>
          <w:tcPr>
            <w:tcW w:w="3348" w:type="dxa"/>
          </w:tcPr>
          <w:p w:rsidR="00962E4C" w:rsidRDefault="00962E4C" w:rsidP="00DE3469">
            <w:r>
              <w:t xml:space="preserve">Wymiary ( wys. x  szer. x </w:t>
            </w:r>
            <w:proofErr w:type="spellStart"/>
            <w:r>
              <w:t>gł</w:t>
            </w:r>
            <w:proofErr w:type="spellEnd"/>
            <w:r>
              <w:t>)</w:t>
            </w:r>
          </w:p>
        </w:tc>
        <w:tc>
          <w:tcPr>
            <w:tcW w:w="5832" w:type="dxa"/>
          </w:tcPr>
          <w:p w:rsidR="00962E4C" w:rsidRDefault="00962E4C" w:rsidP="00DE3469">
            <w:r>
              <w:t xml:space="preserve">Nie więcej niż </w:t>
            </w:r>
            <w:r w:rsidRPr="000B67AD">
              <w:rPr>
                <w:color w:val="FF0000"/>
              </w:rPr>
              <w:t>360</w:t>
            </w:r>
            <w:r>
              <w:t xml:space="preserve"> x 410 x </w:t>
            </w:r>
            <w:smartTag w:uri="urn:schemas-microsoft-com:office:smarttags" w:element="metricconverter">
              <w:smartTagPr>
                <w:attr w:name="ProductID" w:val="700 mm"/>
              </w:smartTagPr>
              <w:r>
                <w:t>700 mm</w:t>
              </w:r>
            </w:smartTag>
            <w:r>
              <w:t xml:space="preserve"> </w:t>
            </w:r>
          </w:p>
        </w:tc>
      </w:tr>
      <w:tr w:rsidR="00962E4C" w:rsidTr="00DE3469">
        <w:tc>
          <w:tcPr>
            <w:tcW w:w="3348" w:type="dxa"/>
          </w:tcPr>
          <w:p w:rsidR="00962E4C" w:rsidRDefault="00962E4C" w:rsidP="00DE3469">
            <w:r>
              <w:t>Zasilanie</w:t>
            </w:r>
          </w:p>
        </w:tc>
        <w:tc>
          <w:tcPr>
            <w:tcW w:w="5832" w:type="dxa"/>
          </w:tcPr>
          <w:p w:rsidR="00962E4C" w:rsidRDefault="00962E4C" w:rsidP="00DE3469">
            <w:r>
              <w:t xml:space="preserve">230 V, 50 </w:t>
            </w:r>
            <w:proofErr w:type="spellStart"/>
            <w:r>
              <w:t>Hz</w:t>
            </w:r>
            <w:proofErr w:type="spellEnd"/>
          </w:p>
        </w:tc>
      </w:tr>
      <w:tr w:rsidR="00962E4C" w:rsidTr="00DE3469">
        <w:tc>
          <w:tcPr>
            <w:tcW w:w="3348" w:type="dxa"/>
          </w:tcPr>
          <w:p w:rsidR="00962E4C" w:rsidRDefault="00962E4C" w:rsidP="00DE3469">
            <w:r>
              <w:t>Pozostałe parametry</w:t>
            </w:r>
          </w:p>
        </w:tc>
        <w:tc>
          <w:tcPr>
            <w:tcW w:w="5832" w:type="dxa"/>
          </w:tcPr>
          <w:p w:rsidR="00962E4C" w:rsidRDefault="00962E4C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automatyczne otwieranie i zamykanie pokrywy </w:t>
            </w:r>
            <w:bookmarkStart w:id="0" w:name="_GoBack"/>
            <w:r w:rsidRPr="00C301CB">
              <w:t>lub sterowany elektronicznie przełącznik otwierania/zamykania pokrywy na panelu kontrolnym</w:t>
            </w:r>
            <w:bookmarkEnd w:id="0"/>
          </w:p>
          <w:p w:rsidR="00962E4C" w:rsidRDefault="00962E4C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komora wirówki wykonana ze stali nierdzewnej</w:t>
            </w:r>
          </w:p>
          <w:p w:rsidR="00962E4C" w:rsidRDefault="00962E4C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ochrona silnika przed przegrzaniem</w:t>
            </w:r>
          </w:p>
          <w:p w:rsidR="00962E4C" w:rsidRDefault="00962E4C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automatyczne rozpoznawanie rotora – ograniczanie  liczby obrotów do wartości dopuszczalnej</w:t>
            </w:r>
          </w:p>
          <w:p w:rsidR="00962E4C" w:rsidRDefault="00962E4C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elektroniczny czujnik złego zrównoważenia rotora</w:t>
            </w:r>
          </w:p>
          <w:p w:rsidR="00962E4C" w:rsidRDefault="00962E4C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zabezpieczenie przez niekontrolowanym opadaniem pokrywy</w:t>
            </w:r>
          </w:p>
          <w:p w:rsidR="00962E4C" w:rsidRDefault="00962E4C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możliwość pracy w temperaturze otoczenia co najmniej </w:t>
            </w:r>
            <w:smartTag w:uri="urn:schemas-microsoft-com:office:smarttags" w:element="metricconverter">
              <w:smartTagPr>
                <w:attr w:name="ProductID" w:val="4 ﾰC"/>
              </w:smartTagPr>
              <w:r>
                <w:t>4 °C</w:t>
              </w:r>
            </w:smartTag>
          </w:p>
        </w:tc>
      </w:tr>
      <w:tr w:rsidR="00962E4C" w:rsidTr="00DE3469">
        <w:tc>
          <w:tcPr>
            <w:tcW w:w="3348" w:type="dxa"/>
          </w:tcPr>
          <w:p w:rsidR="00962E4C" w:rsidRDefault="00962E4C" w:rsidP="00DE3469">
            <w:r>
              <w:t>Wyświetlacz</w:t>
            </w:r>
          </w:p>
        </w:tc>
        <w:tc>
          <w:tcPr>
            <w:tcW w:w="5832" w:type="dxa"/>
          </w:tcPr>
          <w:p w:rsidR="00962E4C" w:rsidRDefault="00962E4C" w:rsidP="00DE3469">
            <w:r>
              <w:t>możliwość zaprogramowania nie mniej niż 9 programów</w:t>
            </w:r>
          </w:p>
        </w:tc>
      </w:tr>
      <w:tr w:rsidR="00962E4C" w:rsidTr="00DE3469">
        <w:tc>
          <w:tcPr>
            <w:tcW w:w="3348" w:type="dxa"/>
          </w:tcPr>
          <w:p w:rsidR="00962E4C" w:rsidRDefault="00962E4C" w:rsidP="00DE3469">
            <w:r>
              <w:t>Wyposażenie- rotor kątowy 24-miejscowy</w:t>
            </w:r>
          </w:p>
        </w:tc>
        <w:tc>
          <w:tcPr>
            <w:tcW w:w="5832" w:type="dxa"/>
          </w:tcPr>
          <w:p w:rsidR="00962E4C" w:rsidRDefault="00962E4C" w:rsidP="004533FC">
            <w:r>
              <w:t xml:space="preserve">pozwalający na wirowanie co najmniej 24 probówek 1,5/2,0 ml z prędkością co najmniej 14 900 </w:t>
            </w:r>
            <w:proofErr w:type="spellStart"/>
            <w:r>
              <w:t>obr</w:t>
            </w:r>
            <w:proofErr w:type="spellEnd"/>
            <w:r>
              <w:t xml:space="preserve">/min i RCF co najmniej 21 000 </w:t>
            </w:r>
            <w:proofErr w:type="spellStart"/>
            <w:r>
              <w:t>xg</w:t>
            </w:r>
            <w:proofErr w:type="spellEnd"/>
            <w:r>
              <w:t>, rozpędzanie i hamowanie do/z maksymalnej prędkości nie może być dłuższa niż 25 s</w:t>
            </w:r>
          </w:p>
        </w:tc>
      </w:tr>
      <w:tr w:rsidR="00962E4C" w:rsidTr="00DE3469">
        <w:tc>
          <w:tcPr>
            <w:tcW w:w="3348" w:type="dxa"/>
          </w:tcPr>
          <w:p w:rsidR="00962E4C" w:rsidRPr="009F5CC9" w:rsidRDefault="00962E4C" w:rsidP="00DE3469">
            <w:pPr>
              <w:rPr>
                <w:vertAlign w:val="superscript"/>
              </w:rPr>
            </w:pPr>
            <w:r>
              <w:t>Wyposażenie- rotor kątowy 6-miejscowy, kąt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5832" w:type="dxa"/>
          </w:tcPr>
          <w:p w:rsidR="00962E4C" w:rsidRDefault="00962E4C" w:rsidP="004533FC">
            <w:r>
              <w:t xml:space="preserve">pozwalający na wirowanie probówek z prędkością  nie mniejszą niż 8900 </w:t>
            </w:r>
            <w:proofErr w:type="spellStart"/>
            <w:r>
              <w:t>obr</w:t>
            </w:r>
            <w:proofErr w:type="spellEnd"/>
            <w:r>
              <w:t xml:space="preserve">/min i RCF co najmniej 9.000 </w:t>
            </w:r>
            <w:proofErr w:type="spellStart"/>
            <w:r>
              <w:t>xg</w:t>
            </w:r>
            <w:proofErr w:type="spellEnd"/>
            <w:r>
              <w:t xml:space="preserve">, wkładki w wyposażeniu umożliwiające odwirowywanie co najmniej 6 x probówek typu </w:t>
            </w:r>
            <w:proofErr w:type="spellStart"/>
            <w:r>
              <w:t>Falcon</w:t>
            </w:r>
            <w:proofErr w:type="spellEnd"/>
            <w:r>
              <w:t xml:space="preserve"> 50 ml oraz co najmniej 6 x  probówek typu </w:t>
            </w:r>
            <w:proofErr w:type="spellStart"/>
            <w:r>
              <w:t>Falcon</w:t>
            </w:r>
            <w:proofErr w:type="spellEnd"/>
            <w:r>
              <w:t xml:space="preserve"> 15 ml , rozpędzanie i hamowanie do/z maksymalnej prędkości nie może być dłuższa niż 30 s</w:t>
            </w:r>
          </w:p>
        </w:tc>
      </w:tr>
      <w:tr w:rsidR="00962E4C" w:rsidTr="00DE3469">
        <w:tc>
          <w:tcPr>
            <w:tcW w:w="3348" w:type="dxa"/>
          </w:tcPr>
          <w:p w:rsidR="00962E4C" w:rsidRDefault="00962E4C" w:rsidP="00DE3469">
            <w:r>
              <w:t>Dodatkowe istotne warunki zakupu</w:t>
            </w:r>
          </w:p>
        </w:tc>
        <w:tc>
          <w:tcPr>
            <w:tcW w:w="5832" w:type="dxa"/>
          </w:tcPr>
          <w:p w:rsidR="00962E4C" w:rsidRDefault="00962E4C" w:rsidP="0004648E">
            <w:r>
              <w:t xml:space="preserve"> gwarancja co najmniej 24 miesiące</w:t>
            </w:r>
          </w:p>
        </w:tc>
      </w:tr>
    </w:tbl>
    <w:p w:rsidR="00962E4C" w:rsidRDefault="00962E4C" w:rsidP="003E238C">
      <w:pPr>
        <w:tabs>
          <w:tab w:val="left" w:pos="4065"/>
        </w:tabs>
      </w:pPr>
    </w:p>
    <w:sectPr w:rsidR="00962E4C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C" w:rsidRDefault="00962E4C" w:rsidP="00A17230">
      <w:pPr>
        <w:spacing w:after="0" w:line="240" w:lineRule="auto"/>
      </w:pPr>
      <w:r>
        <w:separator/>
      </w:r>
    </w:p>
  </w:endnote>
  <w:end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C" w:rsidRPr="008C4CB5" w:rsidRDefault="00C301CB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962E4C" w:rsidRPr="008C4CB5" w:rsidRDefault="00962E4C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962E4C" w:rsidRDefault="00962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C" w:rsidRDefault="00962E4C" w:rsidP="00A17230">
      <w:pPr>
        <w:spacing w:after="0" w:line="240" w:lineRule="auto"/>
      </w:pPr>
      <w:r>
        <w:separator/>
      </w:r>
    </w:p>
  </w:footnote>
  <w:foot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C" w:rsidRPr="000C542A" w:rsidRDefault="00962E4C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80/16/MP po modyfikacji z dnia 0</w:t>
    </w:r>
    <w:r w:rsidR="00C301CB">
      <w:rPr>
        <w:rFonts w:ascii="Cambria" w:hAnsi="Cambria"/>
        <w:b/>
        <w:i/>
        <w:noProof/>
        <w:color w:val="0F243E"/>
        <w:sz w:val="18"/>
        <w:szCs w:val="18"/>
        <w:lang w:eastAsia="pl-PL"/>
      </w:rPr>
      <w:t>7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.06.2016r.</w:t>
    </w:r>
  </w:p>
  <w:p w:rsidR="00962E4C" w:rsidRPr="004C168F" w:rsidRDefault="00C301CB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962E4C" w:rsidRPr="004C168F" w:rsidRDefault="00962E4C" w:rsidP="00A17230">
    <w:pPr>
      <w:pStyle w:val="Nagwek"/>
      <w:rPr>
        <w:color w:val="0F243E"/>
      </w:rPr>
    </w:pPr>
  </w:p>
  <w:p w:rsidR="00962E4C" w:rsidRDefault="0096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12593"/>
    <w:rsid w:val="0004648E"/>
    <w:rsid w:val="00061E59"/>
    <w:rsid w:val="000B67AD"/>
    <w:rsid w:val="000C542A"/>
    <w:rsid w:val="000F424C"/>
    <w:rsid w:val="00142505"/>
    <w:rsid w:val="003E238C"/>
    <w:rsid w:val="00430AAE"/>
    <w:rsid w:val="004531C0"/>
    <w:rsid w:val="004533FC"/>
    <w:rsid w:val="004C168F"/>
    <w:rsid w:val="0057388C"/>
    <w:rsid w:val="007F67C3"/>
    <w:rsid w:val="00815C7B"/>
    <w:rsid w:val="008C4CB5"/>
    <w:rsid w:val="00907A53"/>
    <w:rsid w:val="00962E4C"/>
    <w:rsid w:val="0098430A"/>
    <w:rsid w:val="009F5CC9"/>
    <w:rsid w:val="00A17230"/>
    <w:rsid w:val="00A873FC"/>
    <w:rsid w:val="00AB2DCA"/>
    <w:rsid w:val="00AB6925"/>
    <w:rsid w:val="00B80DC1"/>
    <w:rsid w:val="00BB0C99"/>
    <w:rsid w:val="00BC5D39"/>
    <w:rsid w:val="00C301CB"/>
    <w:rsid w:val="00D048A3"/>
    <w:rsid w:val="00D3082A"/>
    <w:rsid w:val="00D33D07"/>
    <w:rsid w:val="00D54737"/>
    <w:rsid w:val="00DE3469"/>
    <w:rsid w:val="00E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justyna</dc:creator>
  <cp:lastModifiedBy>Magdalena Pietruszewska</cp:lastModifiedBy>
  <cp:revision>3</cp:revision>
  <cp:lastPrinted>2016-06-03T05:27:00Z</cp:lastPrinted>
  <dcterms:created xsi:type="dcterms:W3CDTF">2016-06-07T04:47:00Z</dcterms:created>
  <dcterms:modified xsi:type="dcterms:W3CDTF">2016-06-07T04:48:00Z</dcterms:modified>
</cp:coreProperties>
</file>