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D00" w:rsidRPr="00FF4D00" w:rsidRDefault="00FF4D00" w:rsidP="00FF4D00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D00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FF4D00" w:rsidRPr="00FF4D00" w:rsidRDefault="00FF4D00" w:rsidP="00FF4D00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FF4D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ug.edu.pl</w:t>
        </w:r>
      </w:hyperlink>
    </w:p>
    <w:p w:rsidR="00FF4D00" w:rsidRPr="00FF4D00" w:rsidRDefault="00FF4D00" w:rsidP="00FF4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D00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FF4D00" w:rsidRPr="00FF4D00" w:rsidRDefault="00FF4D00" w:rsidP="00FF4D0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D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Gdańsk: dostawa sprzętu laboratoryjnego dla Wydziału Chemii Uniwersytetu Gdańskiego (15-stanowiskowe mieszadło magnetyczne, łaźnia z termostatem cyrkulacyjnym z chłodzeniem, </w:t>
      </w:r>
      <w:proofErr w:type="spellStart"/>
      <w:r w:rsidRPr="00FF4D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pH</w:t>
      </w:r>
      <w:proofErr w:type="spellEnd"/>
      <w:r w:rsidRPr="00FF4D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-metr z elektrodą, statywem i buforami)</w:t>
      </w:r>
      <w:r w:rsidRPr="00FF4D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4D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117477 - 2016; data zamieszczenia: 04.07.2016</w:t>
      </w:r>
      <w:r w:rsidRPr="00FF4D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dostawy</w:t>
      </w:r>
    </w:p>
    <w:p w:rsidR="00FF4D00" w:rsidRPr="00FF4D00" w:rsidRDefault="00FF4D00" w:rsidP="00FF4D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D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FF4D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FF4D00" w:rsidRPr="00FF4D00" w:rsidRDefault="00FF4D00" w:rsidP="00FF4D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D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F4D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"/>
        <w:gridCol w:w="5248"/>
      </w:tblGrid>
      <w:tr w:rsidR="00FF4D00" w:rsidRPr="00FF4D00" w:rsidTr="00FF4D00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D00" w:rsidRPr="00FF4D00" w:rsidRDefault="00FF4D00" w:rsidP="00FF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4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FF4D00" w:rsidRPr="00FF4D00" w:rsidRDefault="00FF4D00" w:rsidP="00FF4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4D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zamówienia publicznego</w:t>
            </w:r>
          </w:p>
        </w:tc>
      </w:tr>
      <w:tr w:rsidR="00FF4D00" w:rsidRPr="00FF4D00" w:rsidTr="00FF4D00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D00" w:rsidRPr="00FF4D00" w:rsidRDefault="00FF4D00" w:rsidP="00FF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F4D00" w:rsidRPr="00FF4D00" w:rsidRDefault="00FF4D00" w:rsidP="00FF4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4D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zawarcia umowy ramowej</w:t>
            </w:r>
          </w:p>
        </w:tc>
      </w:tr>
      <w:tr w:rsidR="00FF4D00" w:rsidRPr="00FF4D00" w:rsidTr="00FF4D00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D00" w:rsidRPr="00FF4D00" w:rsidRDefault="00FF4D00" w:rsidP="00FF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F4D00" w:rsidRPr="00FF4D00" w:rsidRDefault="00FF4D00" w:rsidP="00FF4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4D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ustanowienia dynamicznego systemu zakupów (DSZ)</w:t>
            </w:r>
          </w:p>
        </w:tc>
      </w:tr>
    </w:tbl>
    <w:p w:rsidR="00FF4D00" w:rsidRPr="00FF4D00" w:rsidRDefault="00FF4D00" w:rsidP="00FF4D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D0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FF4D00" w:rsidRPr="00FF4D00" w:rsidRDefault="00FF4D00" w:rsidP="00FF4D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D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FF4D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Uniwersytet Gdański , ul. Bażyńskiego 8, 80-309 Gdańsk, woj. pomorskie, tel. 58 523 23 20, faks 58 523 31 10.</w:t>
      </w:r>
    </w:p>
    <w:p w:rsidR="00FF4D00" w:rsidRPr="00FF4D00" w:rsidRDefault="00FF4D00" w:rsidP="00FF4D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D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FF4D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ug.edu.pl</w:t>
      </w:r>
    </w:p>
    <w:p w:rsidR="00FF4D00" w:rsidRPr="00FF4D00" w:rsidRDefault="00FF4D00" w:rsidP="00FF4D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D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FF4D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Uczelnia publiczna.</w:t>
      </w:r>
    </w:p>
    <w:p w:rsidR="00FF4D00" w:rsidRPr="00FF4D00" w:rsidRDefault="00FF4D00" w:rsidP="00FF4D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D0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FF4D00" w:rsidRPr="00FF4D00" w:rsidRDefault="00FF4D00" w:rsidP="00FF4D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D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FF4D00" w:rsidRPr="00FF4D00" w:rsidRDefault="00FF4D00" w:rsidP="00FF4D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D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FF4D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sprzętu laboratoryjnego dla Wydziału Chemii Uniwersytetu Gdańskiego (15-stanowiskowe mieszadło magnetyczne, łaźnia z termostatem cyrkulacyjnym z chłodzeniem, </w:t>
      </w:r>
      <w:proofErr w:type="spellStart"/>
      <w:r w:rsidRPr="00FF4D00">
        <w:rPr>
          <w:rFonts w:ascii="Times New Roman" w:eastAsia="Times New Roman" w:hAnsi="Times New Roman" w:cs="Times New Roman"/>
          <w:sz w:val="24"/>
          <w:szCs w:val="24"/>
          <w:lang w:eastAsia="pl-PL"/>
        </w:rPr>
        <w:t>pH</w:t>
      </w:r>
      <w:proofErr w:type="spellEnd"/>
      <w:r w:rsidRPr="00FF4D00">
        <w:rPr>
          <w:rFonts w:ascii="Times New Roman" w:eastAsia="Times New Roman" w:hAnsi="Times New Roman" w:cs="Times New Roman"/>
          <w:sz w:val="24"/>
          <w:szCs w:val="24"/>
          <w:lang w:eastAsia="pl-PL"/>
        </w:rPr>
        <w:t>-metr z elektrodą, statywem i buforami).</w:t>
      </w:r>
    </w:p>
    <w:p w:rsidR="00FF4D00" w:rsidRPr="00FF4D00" w:rsidRDefault="00FF4D00" w:rsidP="00FF4D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D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FF4D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FF4D00" w:rsidRPr="00FF4D00" w:rsidRDefault="00FF4D00" w:rsidP="00FF4D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D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FF4D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według Załącznika nr 2 do SIWZ.</w:t>
      </w:r>
    </w:p>
    <w:p w:rsidR="00FF4D00" w:rsidRPr="00FF4D00" w:rsidRDefault="00FF4D00" w:rsidP="00FF4D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F4D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II.1.5)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5448"/>
      </w:tblGrid>
      <w:tr w:rsidR="00FF4D00" w:rsidRPr="00FF4D00" w:rsidTr="00FF4D00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D00" w:rsidRPr="00FF4D00" w:rsidRDefault="00FF4D00" w:rsidP="00FF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4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F4D00" w:rsidRPr="00FF4D00" w:rsidRDefault="00FF4D00" w:rsidP="00FF4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4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udzielenie zamówień uzupełniających</w:t>
            </w:r>
          </w:p>
        </w:tc>
      </w:tr>
    </w:tbl>
    <w:p w:rsidR="00FF4D00" w:rsidRPr="00FF4D00" w:rsidRDefault="00FF4D00" w:rsidP="00FF4D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D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przedmiotu oraz wielkości lub zakresu zamówień uzupełniających</w:t>
      </w:r>
    </w:p>
    <w:p w:rsidR="00FF4D00" w:rsidRPr="00FF4D00" w:rsidRDefault="00FF4D00" w:rsidP="00FF4D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4D00" w:rsidRPr="00FF4D00" w:rsidRDefault="00FF4D00" w:rsidP="00FF4D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D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II.1.6) Wspólny Słownik Zamówień (CPV):</w:t>
      </w:r>
      <w:r w:rsidRPr="00FF4D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38.40.00.00-9, 42.94.30.00-8.</w:t>
      </w:r>
    </w:p>
    <w:p w:rsidR="00FF4D00" w:rsidRPr="00FF4D00" w:rsidRDefault="00FF4D00" w:rsidP="00FF4D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D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FF4D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FF4D00" w:rsidRPr="00FF4D00" w:rsidRDefault="00FF4D00" w:rsidP="00FF4D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D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FF4D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FF4D00" w:rsidRPr="00FF4D00" w:rsidRDefault="00FF4D00" w:rsidP="00FF4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4D00" w:rsidRPr="00FF4D00" w:rsidRDefault="00FF4D00" w:rsidP="00FF4D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D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FF4D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30.</w:t>
      </w:r>
    </w:p>
    <w:p w:rsidR="00FF4D00" w:rsidRPr="00FF4D00" w:rsidRDefault="00FF4D00" w:rsidP="00FF4D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D0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FF4D00" w:rsidRPr="00FF4D00" w:rsidRDefault="00FF4D00" w:rsidP="00FF4D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D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:rsidR="00FF4D00" w:rsidRPr="00FF4D00" w:rsidRDefault="00FF4D00" w:rsidP="00FF4D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D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FF4D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Zamawiający wymaga wniesienia wadium w wysokości: 100,00 zł. (słownie: sto złotych 00/100) Wadium wnosi się przed upływem terminu składania ofert. 2. W zależności od woli Wykonawcy wadium może być wnoszone w jednej lub kilku następujących formach: 1) pieniądzu, 2) poręczeniach bankowych lub poręczeniach spółdzielczej kasy oszczędnościowo-kredytowej, z tym, że poręczenie kasy jest zawsze poręczeniem pieniężnym, 3) gwarancjach bankowych, 4) gwarancjach ubezpieczeniowych, 5) poręczeniach udzielonych przez podmioty, o których mowa w art. 6b ust. 5 pkt. 2 ustawy z 9 listopada 2000 r. o utworzeniu Polskiej Agencji Rozwoju Przedsiębiorczości (tekst jednolity Dz. U. z 2014 r. poz. 1804). 3. Poręczenie, gwarancja, o których mowa w pkt. 2 powinny być ważne przez okres związania ofertą - kopia wadium powinna być dołączona do oferty, a oryginał dołączony do oferty w osobnej kopercie. Z treści gwarancji winno wynikać bezwarunkowe, na każde pisemne żądanie zgłoszone przez Zamawiającego w terminie związania ofertą, zobowiązanie gwaranta do wypłaty Zamawiającemu pełnej kwoty wadium w okolicznościach określonych w art. 46 ust. 4a i ust. 5 ustawy. 4. Oferta niezabezpieczona w wymaganym terminie wadium, spowoduje wykluczenie Wykonawcy przez Zamawiającego. 5. Wadium dla konsorcjum może być wniesione przez jednego z uczestników konsorcjum, kilku z nich lub wszystkich konsorcjantów łącznie. 6. Wadium wnoszone w formie pieniężnej należy wnieść przed terminem składania ofert przelewem na konto: BANK PEKAO S.A. IV/O Gdańsk Nr 54124012711111000014925434 z oznaczeniem: Postępowanie numer A120-211-104/16/JC. Potwierdzeniem tej formy będzie kopia przelewu załączona do oferty. Wadium wniesione w pieniądzu będzie skuteczne, jeżeli w podanym terminie (rozdział X SIWZ) znajdzie się na rachunku bankowym Zamawiającego. 7. Ewentualne przesunięcie terminu składania ofert jest jednoznaczne z przesunięciem terminu wniesienia wadium. 8. Wykonawca, który nie wniesie wadium na zasadach określonych w SIWZ zostanie wykluczony z postępowania, a ofertę Wykonawcy wykluczonego uznaje się za odrzuconą. 9. Zamawiający zatrzymuje wadium wraz z odsetkami, jeżeli: 1) Wykonawca, którego oferta została wybrana odmówił podpisania umowy w sprawie zamówienia publicznego na warunkach określonych w ofercie, 2) Zawarcie umowy w sprawie zamówienia publicznego stało się niemożliwe z przyczyn leżących po stronie Wykonawcy, którego oferta została wybrana, 3) Wykonawca w odpowiedzi na wezwanie, o którym mowa w art. 26 ust. 3 ustawy, z przyczyn leżących po jego stronie, nie złożył dokumentów lub oświadczeń, o których mowa w art. 25 ust. 1, pełnomocnictw, listy podmiotów należących do tej samej grupy kapitałowej, o której mowa w art. 24 ust. 2 pkt. 5 ustawy, lub informacji o tym, że nie należy do grupy kapitałowej, lub nie wyraził zgody na poprawienie omyłki, o której mowa w art. 87 ust. 2 pkt. </w:t>
      </w:r>
      <w:r w:rsidRPr="00FF4D0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3 ustawy, co powodowało brak możliwości wybrania oferty złożonej przez Wykonawcę jako najkorzystniejszej. 10. Zwrot wadium. 1) Zamawiający zwraca wadium wszystkim Wykonawcom niezwłocznie po wyborze oferty najkorzystniejszej lub unieważnieniu postępowania, z wyjątkiem Wykonawcy, którego oferta została wybrana jako najkorzystniejsza, z zastrzeżeniem pkt. 9 </w:t>
      </w:r>
      <w:proofErr w:type="spellStart"/>
      <w:r w:rsidRPr="00FF4D00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FF4D00">
        <w:rPr>
          <w:rFonts w:ascii="Times New Roman" w:eastAsia="Times New Roman" w:hAnsi="Times New Roman" w:cs="Times New Roman"/>
          <w:sz w:val="24"/>
          <w:szCs w:val="24"/>
          <w:lang w:eastAsia="pl-PL"/>
        </w:rPr>
        <w:t>. 3), 2) Wykonawcy, którego oferta została wybrana jako najkorzystniejsza, Zamawiający zwraca wadium niezwłocznie po zawarciu umowy w sprawie zamówienia publicznego, 3) Zamawiający zwraca niezwłocznie wadium na pisemny wniosek Wykonawcy, który wycofał ofertę przed upływem terminu składania ofert, 4) Jeżeli wadium wniesiono w pieniądzu Zamawiający zwraca je wraz z odsetkami wynikającymi z umowy rachunku bankowego, na którym było ono przechowywane, pomniejszonym o koszty prowadzenia rachunku bankowego oraz prowizji bankowej za przelew pieniędzy na rachunek bankowy Wykonawcy. 11. Ponowne złożenie wadium lub jego przedłużenie: 1) Przedłużenie terminu związania ofertą jest dopuszczalne tylko z jednoczesnym przedłużeniem okresu ważności wadium, a jeśli nie jest to możliwe, z wniesieniem nowego wadium na przedłużony okres związania ofertą. W związku z przedłużeniem terminu związania ofertą po wyborze oferty najkorzystniejszej Zamawiający żąda ponownego wniesienia wadium lub przedłużenia jego ważności przez Wykonawcę, którego oferta została wybrana jako najkorzystniejsza; 2) Zamawiający żąda w określonym terminie ponownego wniesienia wadium przez Wykonawcę, któremu je zwrócono, jeśli w wyniku rozstrzygnięcia odwołania jego oferta została wybrana jako najkorzystniejsza.</w:t>
      </w:r>
    </w:p>
    <w:p w:rsidR="00FF4D00" w:rsidRPr="00FF4D00" w:rsidRDefault="00FF4D00" w:rsidP="00FF4D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D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FF4D00" w:rsidRPr="00FF4D00" w:rsidRDefault="00FF4D00" w:rsidP="00FF4D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D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FF4D00" w:rsidRPr="00FF4D00" w:rsidRDefault="00FF4D00" w:rsidP="00FF4D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D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FF4D00" w:rsidRPr="00FF4D00" w:rsidRDefault="00FF4D00" w:rsidP="00FF4D0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D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FF4D00" w:rsidRPr="00FF4D00" w:rsidRDefault="00FF4D00" w:rsidP="00FF4D0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D00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precyzuje w powyższym zakresie żadnych wymagań, których spełnianie Wykonawca jest zobowiązany wykazać w sposób szczególny.</w:t>
      </w:r>
    </w:p>
    <w:p w:rsidR="00FF4D00" w:rsidRPr="00FF4D00" w:rsidRDefault="00FF4D00" w:rsidP="00FF4D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D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FF4D00" w:rsidRPr="00FF4D00" w:rsidRDefault="00FF4D00" w:rsidP="00FF4D0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D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FF4D00" w:rsidRPr="00FF4D00" w:rsidRDefault="00FF4D00" w:rsidP="00FF4D0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D00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precyzuje w powyższym zakresie żadnych wymagań, których spełnianie Wykonawca jest zobowiązany wykazać w sposób szczególny.</w:t>
      </w:r>
    </w:p>
    <w:p w:rsidR="00FF4D00" w:rsidRPr="00FF4D00" w:rsidRDefault="00FF4D00" w:rsidP="00FF4D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D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FF4D00" w:rsidRPr="00FF4D00" w:rsidRDefault="00FF4D00" w:rsidP="00FF4D0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D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FF4D00" w:rsidRPr="00FF4D00" w:rsidRDefault="00FF4D00" w:rsidP="00FF4D0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D00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precyzuje w powyższym zakresie żadnych wymagań, których spełnianie Wykonawca jest zobowiązany wykazać w sposób szczególny.</w:t>
      </w:r>
    </w:p>
    <w:p w:rsidR="00FF4D00" w:rsidRPr="00FF4D00" w:rsidRDefault="00FF4D00" w:rsidP="00FF4D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D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FF4D00" w:rsidRPr="00FF4D00" w:rsidRDefault="00FF4D00" w:rsidP="00FF4D0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D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FF4D00" w:rsidRPr="00FF4D00" w:rsidRDefault="00FF4D00" w:rsidP="00FF4D0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D0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Zamawiający nie precyzuje w powyższym zakresie żadnych wymagań, których spełnianie Wykonawca jest zobowiązany wykazać w sposób szczególny.</w:t>
      </w:r>
    </w:p>
    <w:p w:rsidR="00FF4D00" w:rsidRPr="00FF4D00" w:rsidRDefault="00FF4D00" w:rsidP="00FF4D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D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FF4D00" w:rsidRPr="00FF4D00" w:rsidRDefault="00FF4D00" w:rsidP="00FF4D0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D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FF4D00" w:rsidRPr="00FF4D00" w:rsidRDefault="00FF4D00" w:rsidP="00FF4D0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D00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precyzuje w powyższym zakresie żadnych wymagań, których spełnianie Wykonawca jest zobowiązany wykazać w sposób szczególny.</w:t>
      </w:r>
    </w:p>
    <w:p w:rsidR="00FF4D00" w:rsidRPr="00FF4D00" w:rsidRDefault="00FF4D00" w:rsidP="00FF4D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D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FF4D00" w:rsidRPr="00FF4D00" w:rsidRDefault="00FF4D00" w:rsidP="00FF4D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D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FF4D00" w:rsidRPr="00FF4D00" w:rsidRDefault="00FF4D00" w:rsidP="00FF4D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D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FF4D00" w:rsidRPr="00FF4D00" w:rsidRDefault="00FF4D00" w:rsidP="00FF4D00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D0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FF4D00" w:rsidRPr="00FF4D00" w:rsidRDefault="00FF4D00" w:rsidP="00FF4D00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D00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FF4D00" w:rsidRPr="00FF4D00" w:rsidRDefault="00FF4D00" w:rsidP="00FF4D00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D00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FF4D00" w:rsidRPr="00FF4D00" w:rsidRDefault="00FF4D00" w:rsidP="00FF4D00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D00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FF4D00" w:rsidRPr="00FF4D00" w:rsidRDefault="00FF4D00" w:rsidP="00FF4D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D00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FF4D00" w:rsidRPr="00FF4D00" w:rsidRDefault="00FF4D00" w:rsidP="00FF4D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D00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FF4D00" w:rsidRPr="00FF4D00" w:rsidRDefault="00FF4D00" w:rsidP="00FF4D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D0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III.4.3.1) dokument wystawiony w kraju, w którym ma siedzibę lub miejsce zamieszkania potwierdzający, że:</w:t>
      </w:r>
    </w:p>
    <w:p w:rsidR="00FF4D00" w:rsidRPr="00FF4D00" w:rsidRDefault="00FF4D00" w:rsidP="00FF4D00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D00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FF4D00" w:rsidRPr="00FF4D00" w:rsidRDefault="00FF4D00" w:rsidP="00FF4D00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D00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FF4D00" w:rsidRPr="00FF4D00" w:rsidRDefault="00FF4D00" w:rsidP="00FF4D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D00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FF4D00" w:rsidRPr="00FF4D00" w:rsidRDefault="00FF4D00" w:rsidP="00FF4D00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D00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FF4D00" w:rsidRPr="00FF4D00" w:rsidRDefault="00FF4D00" w:rsidP="00FF4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4D00" w:rsidRPr="00FF4D00" w:rsidRDefault="00FF4D00" w:rsidP="00FF4D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D00">
        <w:rPr>
          <w:rFonts w:ascii="Times New Roman" w:eastAsia="Times New Roman" w:hAnsi="Times New Roman" w:cs="Times New Roman"/>
          <w:sz w:val="24"/>
          <w:szCs w:val="24"/>
          <w:lang w:eastAsia="pl-PL"/>
        </w:rPr>
        <w:t>III.5) INFORMACJA O DOKUMENTACH POTWIERDZAJĄCYCH, ŻE OFEROWANE DOSTAWY, USŁUGI LUB ROBOTY BUDOWLANE ODPOWIADAJĄ OKREŚLONYM WYMAGANIOM</w:t>
      </w:r>
    </w:p>
    <w:p w:rsidR="00FF4D00" w:rsidRPr="00FF4D00" w:rsidRDefault="00FF4D00" w:rsidP="00FF4D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D00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potwierdzenia, że oferowane roboty budowlane, dostawy lub usługi odpowiadają określonym wymaganiom należy przedłożyć:</w:t>
      </w:r>
    </w:p>
    <w:p w:rsidR="00FF4D00" w:rsidRPr="00FF4D00" w:rsidRDefault="00FF4D00" w:rsidP="00FF4D00">
      <w:pPr>
        <w:numPr>
          <w:ilvl w:val="0"/>
          <w:numId w:val="7"/>
        </w:num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D00">
        <w:rPr>
          <w:rFonts w:ascii="Times New Roman" w:eastAsia="Times New Roman" w:hAnsi="Times New Roman" w:cs="Times New Roman"/>
          <w:sz w:val="24"/>
          <w:szCs w:val="24"/>
          <w:lang w:eastAsia="pl-PL"/>
        </w:rPr>
        <w:t>inne dokumenty</w:t>
      </w:r>
    </w:p>
    <w:p w:rsidR="00FF4D00" w:rsidRPr="00FF4D00" w:rsidRDefault="00FF4D00" w:rsidP="00FF4D00">
      <w:pPr>
        <w:spacing w:after="0" w:line="240" w:lineRule="auto"/>
        <w:ind w:left="720"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D00">
        <w:rPr>
          <w:rFonts w:ascii="Times New Roman" w:eastAsia="Times New Roman" w:hAnsi="Times New Roman" w:cs="Times New Roman"/>
          <w:sz w:val="24"/>
          <w:szCs w:val="24"/>
          <w:lang w:eastAsia="pl-PL"/>
        </w:rPr>
        <w:t>specyfikacja techniczna producenta oferowanego sprzętu - specyfikacja producenta musi zawierać jego identyfikację, czyli np. podpis producenta lub jego znak firmowy czy adres strony internetowej w przypadku wydruku kart katalogowych z Internetu. Autentyczność specyfikacji musi zostać poświadczona przez Wykonawcę (np. poprzez zamieszczenie zapisu potwierdzam autentyczność dokumentu). Dopuszcza się dokumenty producenta w języku angielskim.</w:t>
      </w:r>
    </w:p>
    <w:p w:rsidR="00FF4D00" w:rsidRPr="00FF4D00" w:rsidRDefault="00FF4D00" w:rsidP="00FF4D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D0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FF4D00" w:rsidRPr="00FF4D00" w:rsidRDefault="00FF4D00" w:rsidP="00FF4D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D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FF4D00" w:rsidRPr="00FF4D00" w:rsidRDefault="00FF4D00" w:rsidP="00FF4D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D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FF4D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FF4D00" w:rsidRPr="00FF4D00" w:rsidRDefault="00FF4D00" w:rsidP="00FF4D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D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FF4D00" w:rsidRPr="00FF4D00" w:rsidRDefault="00FF4D00" w:rsidP="00FF4D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D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FF4D00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FF4D00" w:rsidRPr="00FF4D00" w:rsidRDefault="00FF4D00" w:rsidP="00FF4D0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D00">
        <w:rPr>
          <w:rFonts w:ascii="Times New Roman" w:eastAsia="Times New Roman" w:hAnsi="Times New Roman" w:cs="Times New Roman"/>
          <w:sz w:val="24"/>
          <w:szCs w:val="24"/>
          <w:lang w:eastAsia="pl-PL"/>
        </w:rPr>
        <w:t>1 - Cena - 70</w:t>
      </w:r>
    </w:p>
    <w:p w:rsidR="00FF4D00" w:rsidRPr="00FF4D00" w:rsidRDefault="00FF4D00" w:rsidP="00FF4D0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D00">
        <w:rPr>
          <w:rFonts w:ascii="Times New Roman" w:eastAsia="Times New Roman" w:hAnsi="Times New Roman" w:cs="Times New Roman"/>
          <w:sz w:val="24"/>
          <w:szCs w:val="24"/>
          <w:lang w:eastAsia="pl-PL"/>
        </w:rPr>
        <w:t>2 - Termin dostawy - 30</w:t>
      </w:r>
    </w:p>
    <w:p w:rsidR="00FF4D00" w:rsidRPr="00FF4D00" w:rsidRDefault="00FF4D00" w:rsidP="00FF4D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D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</w:t>
      </w:r>
      <w:r w:rsidRPr="00FF4D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907"/>
      </w:tblGrid>
      <w:tr w:rsidR="00FF4D00" w:rsidRPr="00FF4D00" w:rsidTr="00FF4D00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D00" w:rsidRPr="00FF4D00" w:rsidRDefault="00FF4D00" w:rsidP="00FF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4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FF4D00" w:rsidRPr="00FF4D00" w:rsidRDefault="00FF4D00" w:rsidP="00FF4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4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przeprowadzona będzie aukcja elektroniczna,</w:t>
            </w:r>
            <w:r w:rsidRPr="00FF4D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adres strony, na której będzie prowadzona: </w:t>
            </w:r>
          </w:p>
        </w:tc>
      </w:tr>
    </w:tbl>
    <w:p w:rsidR="00FF4D00" w:rsidRPr="00FF4D00" w:rsidRDefault="00FF4D00" w:rsidP="00FF4D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D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FF4D00" w:rsidRPr="00FF4D00" w:rsidRDefault="00FF4D00" w:rsidP="00FF4D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D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FF4D00" w:rsidRPr="00FF4D00" w:rsidRDefault="00FF4D00" w:rsidP="00FF4D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D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FF4D00" w:rsidRPr="00FF4D00" w:rsidRDefault="00FF4D00" w:rsidP="00FF4D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D00">
        <w:rPr>
          <w:rFonts w:ascii="Times New Roman" w:eastAsia="Times New Roman" w:hAnsi="Times New Roman" w:cs="Times New Roman"/>
          <w:sz w:val="24"/>
          <w:szCs w:val="24"/>
          <w:lang w:eastAsia="pl-PL"/>
        </w:rPr>
        <w:t>1. Istotne zmiany postanowień niniejszej umowy dopuszczalne są w następujących przypadkach: 1) zmiany obowiązujących przepisów prawa, 2) zaistnienia siły wyższej, 3) zmiany dotyczącej dostarczanego przedmiotu umowy na sprzęt o parametrach nie gorszych niż oferowany za cenę nie wyższą niż ustalona w umowie, w sytuacji, gdy nastąpi jego wycofanie z produkcji (po terminie składania ofert), co będzie potwierdzone oświadczeniem producenta, po uzyskaniu pisemnej zgody Zamawiającego, 4) zmiany dotyczącej w szczególności terminu realizacji umowy: a) z przyczyn: ekonomicznych, organizacyjnych lub technicznych niezawinionych przez Wykonawcę, po uzyskaniu akceptacji Zamawiającego, b) z przyczyn: ekonomicznych, organizacyjnych lub technicznych leżących po stronie Zamawiającego, c) gdy zaistniała inna, niemożliwa do przewidzenia w momencie zawarcia umowy okoliczność, w szczególności: prawna, ekonomiczna lub techniczna, za którą żadna ze stron nie ponosi odpowiedzialności, 5) zmiany zakresu zamówienia powierzonego podwykonawcy w porównaniu do wskazanego w ofercie Wykonawcy lub wprowadzenie podwykonawcy, w sytuacji gdy Wykonawca wskazał w ofercie, że wykona zamówienie samodzielnie. 2. Wszelkie zmiany niniejszej umowy wymagają dla swej ważności formy pisemnej w postaci aneksu podpisanego i zatwierdzonego przez obie strony, z zastrzeżeniem § 10 ust. 3. 3. Wniosek o wprowadzenie zmian, o których mowa w ust. 1 pkt. 1 - 5 musi być złożony na piśmie i uzasadniony.</w:t>
      </w:r>
    </w:p>
    <w:p w:rsidR="00FF4D00" w:rsidRPr="00FF4D00" w:rsidRDefault="00FF4D00" w:rsidP="00FF4D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D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FF4D00" w:rsidRPr="00FF4D00" w:rsidRDefault="00FF4D00" w:rsidP="00FF4D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D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FF4D0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F4D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FF4D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ug.edu.pl</w:t>
      </w:r>
      <w:r w:rsidRPr="00FF4D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4D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FF4D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80-309 Gdańsk, ul. Jana Bażyńskiego 8, pok. 115, Dział Zamówień Publicznych Uniwersytetu Gdańskiego.</w:t>
      </w:r>
    </w:p>
    <w:p w:rsidR="00FF4D00" w:rsidRPr="00FF4D00" w:rsidRDefault="00FF4D00" w:rsidP="00FF4D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D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FF4D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26.07.2016 godzina 10:00, miejsce: 80-309 Gdańsk, ul. Jana Bażyńskiego 8, pok. 115, Dział Zamówień Publicznych Uniwersytetu Gdańskiego.</w:t>
      </w:r>
    </w:p>
    <w:p w:rsidR="00FF4D00" w:rsidRPr="00FF4D00" w:rsidRDefault="00FF4D00" w:rsidP="00FF4D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D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FF4D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7E0534" w:rsidRPr="00FF4D00" w:rsidRDefault="00FF4D00" w:rsidP="00FF4D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D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FF4D00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bookmarkStart w:id="0" w:name="_GoBack"/>
      <w:bookmarkEnd w:id="0"/>
    </w:p>
    <w:sectPr w:rsidR="007E0534" w:rsidRPr="00FF4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05420"/>
    <w:multiLevelType w:val="multilevel"/>
    <w:tmpl w:val="1ECE3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C337C4"/>
    <w:multiLevelType w:val="multilevel"/>
    <w:tmpl w:val="26C22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5A248EB"/>
    <w:multiLevelType w:val="multilevel"/>
    <w:tmpl w:val="4FF85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B8227E"/>
    <w:multiLevelType w:val="multilevel"/>
    <w:tmpl w:val="DB7CE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9E0EC6"/>
    <w:multiLevelType w:val="multilevel"/>
    <w:tmpl w:val="EEC00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C4D6F29"/>
    <w:multiLevelType w:val="multilevel"/>
    <w:tmpl w:val="7B7CE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FD96F32"/>
    <w:multiLevelType w:val="multilevel"/>
    <w:tmpl w:val="533A4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7A3342B"/>
    <w:multiLevelType w:val="multilevel"/>
    <w:tmpl w:val="235CE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D00"/>
    <w:rsid w:val="007E0534"/>
    <w:rsid w:val="00FF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8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507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g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50145E13</Template>
  <TotalTime>1</TotalTime>
  <Pages>6</Pages>
  <Words>2111</Words>
  <Characters>12672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Cierpisz</dc:creator>
  <cp:lastModifiedBy>Joanna Cierpisz</cp:lastModifiedBy>
  <cp:revision>1</cp:revision>
  <dcterms:created xsi:type="dcterms:W3CDTF">2016-07-04T11:17:00Z</dcterms:created>
  <dcterms:modified xsi:type="dcterms:W3CDTF">2016-07-04T11:18:00Z</dcterms:modified>
</cp:coreProperties>
</file>