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1B" w:rsidRPr="00DC391B" w:rsidRDefault="00DC391B" w:rsidP="00DC391B">
      <w:pPr>
        <w:spacing w:after="0" w:line="260" w:lineRule="atLeast"/>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DC391B" w:rsidRPr="00DC391B" w:rsidRDefault="00DC391B" w:rsidP="00DC391B">
      <w:pPr>
        <w:spacing w:after="0" w:line="260" w:lineRule="atLeast"/>
        <w:rPr>
          <w:rFonts w:ascii="Times New Roman" w:eastAsia="Times New Roman" w:hAnsi="Times New Roman" w:cs="Times New Roman"/>
          <w:sz w:val="24"/>
          <w:szCs w:val="24"/>
          <w:lang w:eastAsia="pl-PL"/>
        </w:rPr>
      </w:pPr>
      <w:hyperlink r:id="rId6" w:tgtFrame="_blank" w:history="1">
        <w:r w:rsidRPr="00DC391B">
          <w:rPr>
            <w:rFonts w:ascii="Times New Roman" w:eastAsia="Times New Roman" w:hAnsi="Times New Roman" w:cs="Times New Roman"/>
            <w:color w:val="0000FF"/>
            <w:sz w:val="24"/>
            <w:szCs w:val="24"/>
            <w:u w:val="single"/>
            <w:lang w:eastAsia="pl-PL"/>
          </w:rPr>
          <w:t>www.ug.edu.pl</w:t>
        </w:r>
      </w:hyperlink>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Gdańsk: Jednorazowa dostawa projektorów, ekranów oraz systemu nagłośnienia wraz z montażem i uruchomieniem dla Uniwersytetu Gdańskiego</w:t>
      </w:r>
      <w:r w:rsidRPr="00DC391B">
        <w:rPr>
          <w:rFonts w:ascii="Times New Roman" w:eastAsia="Times New Roman" w:hAnsi="Times New Roman" w:cs="Times New Roman"/>
          <w:sz w:val="24"/>
          <w:szCs w:val="24"/>
          <w:lang w:eastAsia="pl-PL"/>
        </w:rPr>
        <w:br/>
      </w:r>
      <w:r w:rsidRPr="00DC391B">
        <w:rPr>
          <w:rFonts w:ascii="Times New Roman" w:eastAsia="Times New Roman" w:hAnsi="Times New Roman" w:cs="Times New Roman"/>
          <w:b/>
          <w:bCs/>
          <w:sz w:val="24"/>
          <w:szCs w:val="24"/>
          <w:lang w:eastAsia="pl-PL"/>
        </w:rPr>
        <w:t>Numer ogłoszenia: 143521 - 2016; data zamieszczenia: 19.07.2016</w:t>
      </w:r>
      <w:r w:rsidRPr="00DC391B">
        <w:rPr>
          <w:rFonts w:ascii="Times New Roman" w:eastAsia="Times New Roman" w:hAnsi="Times New Roman" w:cs="Times New Roman"/>
          <w:sz w:val="24"/>
          <w:szCs w:val="24"/>
          <w:lang w:eastAsia="pl-PL"/>
        </w:rPr>
        <w:br/>
        <w:t>OGŁOSZENIE O ZAMÓWIENIU - dostawy</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Zamieszczanie ogłoszenia:</w:t>
      </w:r>
      <w:r w:rsidRPr="00DC391B">
        <w:rPr>
          <w:rFonts w:ascii="Times New Roman" w:eastAsia="Times New Roman" w:hAnsi="Times New Roman" w:cs="Times New Roman"/>
          <w:sz w:val="24"/>
          <w:szCs w:val="24"/>
          <w:lang w:eastAsia="pl-PL"/>
        </w:rPr>
        <w:t xml:space="preserve"> obowiązkowe.</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Ogłoszenie dotyczy:</w:t>
      </w:r>
      <w:r w:rsidRPr="00DC391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DC391B" w:rsidRPr="00DC391B" w:rsidTr="00DC391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C391B" w:rsidRPr="00DC391B" w:rsidRDefault="00DC391B" w:rsidP="00DC391B">
            <w:pPr>
              <w:spacing w:after="0" w:line="240" w:lineRule="auto"/>
              <w:jc w:val="center"/>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V</w:t>
            </w:r>
          </w:p>
        </w:tc>
        <w:tc>
          <w:tcPr>
            <w:tcW w:w="0" w:type="auto"/>
            <w:vAlign w:val="center"/>
            <w:hideMark/>
          </w:tcPr>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zamówienia publicznego</w:t>
            </w:r>
          </w:p>
        </w:tc>
      </w:tr>
      <w:tr w:rsidR="00DC391B" w:rsidRPr="00DC391B" w:rsidTr="00DC391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C391B" w:rsidRPr="00DC391B" w:rsidRDefault="00DC391B" w:rsidP="00DC391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zawarcia umowy ramowej</w:t>
            </w:r>
          </w:p>
        </w:tc>
      </w:tr>
      <w:tr w:rsidR="00DC391B" w:rsidRPr="00DC391B" w:rsidTr="00DC391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C391B" w:rsidRPr="00DC391B" w:rsidRDefault="00DC391B" w:rsidP="00DC391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ustanowienia dynamicznego systemu zakupów (DSZ)</w:t>
            </w:r>
          </w:p>
        </w:tc>
      </w:tr>
    </w:tbl>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SEKCJA I: ZAMAWIAJĄCY</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 1) NAZWA I ADRES:</w:t>
      </w:r>
      <w:r w:rsidRPr="00DC391B">
        <w:rPr>
          <w:rFonts w:ascii="Times New Roman" w:eastAsia="Times New Roman" w:hAnsi="Times New Roman" w:cs="Times New Roman"/>
          <w:sz w:val="24"/>
          <w:szCs w:val="24"/>
          <w:lang w:eastAsia="pl-PL"/>
        </w:rPr>
        <w:t xml:space="preserve"> Uniwersytet Gdański , ul. Bażyńskiego 8, 80-309 Gdańsk, woj. pomorskie, tel. 58 523 23 20, faks 58 523 31 10.</w:t>
      </w:r>
    </w:p>
    <w:p w:rsidR="00DC391B" w:rsidRPr="00DC391B" w:rsidRDefault="00DC391B" w:rsidP="00DC391B">
      <w:pPr>
        <w:numPr>
          <w:ilvl w:val="0"/>
          <w:numId w:val="1"/>
        </w:num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Adres strony internetowej zamawiającego:</w:t>
      </w:r>
      <w:r w:rsidRPr="00DC391B">
        <w:rPr>
          <w:rFonts w:ascii="Times New Roman" w:eastAsia="Times New Roman" w:hAnsi="Times New Roman" w:cs="Times New Roman"/>
          <w:sz w:val="24"/>
          <w:szCs w:val="24"/>
          <w:lang w:eastAsia="pl-PL"/>
        </w:rPr>
        <w:t xml:space="preserve"> www.ug.edu.pl</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 2) RODZAJ ZAMAWIAJĄCEGO:</w:t>
      </w:r>
      <w:r w:rsidRPr="00DC391B">
        <w:rPr>
          <w:rFonts w:ascii="Times New Roman" w:eastAsia="Times New Roman" w:hAnsi="Times New Roman" w:cs="Times New Roman"/>
          <w:sz w:val="24"/>
          <w:szCs w:val="24"/>
          <w:lang w:eastAsia="pl-PL"/>
        </w:rPr>
        <w:t xml:space="preserve"> Uczelnia publiczna.</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SEKCJA II: PRZEDMIOT ZAMÓWIENIA</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II.1) OKREŚLENIE PRZEDMIOTU ZAMÓWIENIA</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II.1.1) Nazwa nadana zamówieniu przez zamawiającego:</w:t>
      </w:r>
      <w:r w:rsidRPr="00DC391B">
        <w:rPr>
          <w:rFonts w:ascii="Times New Roman" w:eastAsia="Times New Roman" w:hAnsi="Times New Roman" w:cs="Times New Roman"/>
          <w:sz w:val="24"/>
          <w:szCs w:val="24"/>
          <w:lang w:eastAsia="pl-PL"/>
        </w:rPr>
        <w:t xml:space="preserve"> Jednorazowa dostawa projektorów, ekranów oraz systemu nagłośnienia wraz z montażem i uruchomieniem dla Uniwersytetu Gdańskiego.</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II.1.2) Rodzaj zamówienia:</w:t>
      </w:r>
      <w:r w:rsidRPr="00DC391B">
        <w:rPr>
          <w:rFonts w:ascii="Times New Roman" w:eastAsia="Times New Roman" w:hAnsi="Times New Roman" w:cs="Times New Roman"/>
          <w:sz w:val="24"/>
          <w:szCs w:val="24"/>
          <w:lang w:eastAsia="pl-PL"/>
        </w:rPr>
        <w:t xml:space="preserve"> dostawy.</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II.1.4) Określenie przedmiotu oraz wielkości lub zakresu zamówienia:</w:t>
      </w:r>
      <w:r w:rsidRPr="00DC391B">
        <w:rPr>
          <w:rFonts w:ascii="Times New Roman" w:eastAsia="Times New Roman" w:hAnsi="Times New Roman" w:cs="Times New Roman"/>
          <w:sz w:val="24"/>
          <w:szCs w:val="24"/>
          <w:lang w:eastAsia="pl-PL"/>
        </w:rPr>
        <w:t xml:space="preserve"> 1. Wspólny Słownik Zamówień (CPV): 32322000-6; 32351000-8; 32351200-0; 32342400-6; 32342412-3; 51310000-8. 2. Przedmiotem zamówienia jest jednorazowa dostawa projektorów, ekranów oraz systemu nagłośnienia wraz z montażem i uruchomieniem, zwana dalej sprzętem do Instytutu Konfucjusza Uniwersytetu Gdańskiego. 3. Miejsce dostawy sprzętu, montaż i uruchomienie: Instytut Konfucjusza, ul. Jana Bażyńskiego 1a, 80-952 Gdańsk. 4. Montaż i uruchomienie dostarczonego sprzętu odbędzie się w salach nr: 37, 41, 42, 43, 44, 45, zgodnie z graficznym opisem zawartym w załączniku 2a do SIWZ. Zamawiający poglądowo załącza do SIWZ zdjęcia wymienionych sal. 5. Sprzęt będący przedmiotem zamówienia musi spełniać co najmniej parametry wyszczególnione przez Zamawiającego w załączniku nr 2 do SIWZ- formularz przedmiotowo-cenowy. 6. Dostawa obejmuje również: 1) transport sprzętu na koszt Wykonawcy i wniesienie, 2) szkolenie z podstawowej obsługi sprzętu dla minimum 2 osób. 7. Gwarancja na sprzęt i montaż minimum 24 miesiące, przy czym Wykonawca może zaoferować dłuższy okres gwarancji. Gwarancja jest jednym z kryteriów oceny ofert, zgodnie z zapisem SIWZ rozdział XII pkt 1 </w:t>
      </w:r>
      <w:proofErr w:type="spellStart"/>
      <w:r w:rsidRPr="00DC391B">
        <w:rPr>
          <w:rFonts w:ascii="Times New Roman" w:eastAsia="Times New Roman" w:hAnsi="Times New Roman" w:cs="Times New Roman"/>
          <w:sz w:val="24"/>
          <w:szCs w:val="24"/>
          <w:lang w:eastAsia="pl-PL"/>
        </w:rPr>
        <w:t>ppkt</w:t>
      </w:r>
      <w:proofErr w:type="spellEnd"/>
      <w:r w:rsidRPr="00DC391B">
        <w:rPr>
          <w:rFonts w:ascii="Times New Roman" w:eastAsia="Times New Roman" w:hAnsi="Times New Roman" w:cs="Times New Roman"/>
          <w:sz w:val="24"/>
          <w:szCs w:val="24"/>
          <w:lang w:eastAsia="pl-PL"/>
        </w:rPr>
        <w:t xml:space="preserve"> 2). 8. Wykonawca na czas realizacji zamówienia musi posiadać opłaconą polisę od odpowiedzialności cywilnej z tytułu prowadzonej działalności gospodarczej. 9. Zamawiający dopuszcza możliwość wizji lokalnej. 10. Sprzęt musi: 1) być fabrycznie nowy tzn. nie używany przed dniem dostarczenia z wyłączeniem używania niezbędnego do przeprowadzenia testu jego poprawnego działania; wymagane jest aby sprzęt nie posiadał wad fizycznych i prawnych, 2) być dostarczony Zamawiającemu w oryginalnych fabrycznych opakowaniach, których przechowywanie przez Zamawiającego nie jest wymagane do zachowania udzielonej gwarancji, 3) być oznakowany (w tym oznakowaniem CE) zgodnie z wymogami określonymi w ustawie z dnia 13 kwietnia 2016r. o systemach oceny zgodności i nadzoru rynku (tekst jednolity Dz. U. 2016r. poz. 542 z </w:t>
      </w:r>
      <w:proofErr w:type="spellStart"/>
      <w:r w:rsidRPr="00DC391B">
        <w:rPr>
          <w:rFonts w:ascii="Times New Roman" w:eastAsia="Times New Roman" w:hAnsi="Times New Roman" w:cs="Times New Roman"/>
          <w:sz w:val="24"/>
          <w:szCs w:val="24"/>
          <w:lang w:eastAsia="pl-PL"/>
        </w:rPr>
        <w:t>późn</w:t>
      </w:r>
      <w:proofErr w:type="spellEnd"/>
      <w:r w:rsidRPr="00DC391B">
        <w:rPr>
          <w:rFonts w:ascii="Times New Roman" w:eastAsia="Times New Roman" w:hAnsi="Times New Roman" w:cs="Times New Roman"/>
          <w:sz w:val="24"/>
          <w:szCs w:val="24"/>
          <w:lang w:eastAsia="pl-PL"/>
        </w:rPr>
        <w:t xml:space="preserve">. zm.), 4) w przypadku, gdy jest produktem wykorzystującym energię w rozumieniu art. 2 ustawy z dnia 14 września 2012r. o informowaniu o zużyciu energii przez produkty wykorzystujące energię oraz o kontroli realizacji programu znakowania urządzeń biurowych (Dz. U. z 2012r. poz. 1203 z </w:t>
      </w:r>
      <w:proofErr w:type="spellStart"/>
      <w:r w:rsidRPr="00DC391B">
        <w:rPr>
          <w:rFonts w:ascii="Times New Roman" w:eastAsia="Times New Roman" w:hAnsi="Times New Roman" w:cs="Times New Roman"/>
          <w:sz w:val="24"/>
          <w:szCs w:val="24"/>
          <w:lang w:eastAsia="pl-PL"/>
        </w:rPr>
        <w:t>późn</w:t>
      </w:r>
      <w:proofErr w:type="spellEnd"/>
      <w:r w:rsidRPr="00DC391B">
        <w:rPr>
          <w:rFonts w:ascii="Times New Roman" w:eastAsia="Times New Roman" w:hAnsi="Times New Roman" w:cs="Times New Roman"/>
          <w:sz w:val="24"/>
          <w:szCs w:val="24"/>
          <w:lang w:eastAsia="pl-PL"/>
        </w:rPr>
        <w:t xml:space="preserve">. zm.): a) mieć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mieć dołączoną do broszur lub innej dokumentacji dostarczanej z produktem wykorzystującym energię kartę sporządzoną w języku polskim, która będzie zawierała tabelę z informacjami technicznymi dotyczącymi produktu wykorzystującego energię; c) mieć umieszczone na </w:t>
      </w:r>
      <w:r w:rsidRPr="00DC391B">
        <w:rPr>
          <w:rFonts w:ascii="Times New Roman" w:eastAsia="Times New Roman" w:hAnsi="Times New Roman" w:cs="Times New Roman"/>
          <w:sz w:val="24"/>
          <w:szCs w:val="24"/>
          <w:lang w:eastAsia="pl-PL"/>
        </w:rPr>
        <w:lastRenderedPageBreak/>
        <w:t>etykiecie i w karcie dane zgodne z parametrami technicznymi produktu wykorzystującego energię; -zgodnie z wymaganiami określonymi w ww. ustawie. 11. Oferowany sprzęt będzie używany przez nauczycieli podczas zajęć lekcyjnych. Nauczyciele będą zarówno pokazywać prezentacje jak również odtwarzać filmy z nośników i z Internetu. Sprzęt będzie też wykorzystywany podczas wydarzeń organizowanych przez Instytut. 12. Zamawiający odmówi odbioru dostarczonego sprzętu, w przypadku: 1) stwierdzenia rozbieżności pomiędzy cechami dostarczonego sprzętu a przedstawionymi w ofercie, z zastrzeżeniem zmian dokonanych na podstawie § 9 ust. 1 pkt. 3) projektu umowy, 2) uszkodzenia lub wady uniemożliwiającej użycie sprzętu w jego pełnym zakresie, 3) niewykonania montażu i uruchomienia sprzętu, 4) nieprzeprowadzenia szkolenia. 13. W przypadkach określonych w pkt. 12 przedstawiciel Zamawiającego, o którym mowa w § 7 ust. 6 projektu umowy, sporządza protokół zawierający przyczyny odmowy odebrania sprzętu, a Wykonawca jest obowiązany do niezwłocznego dostarczenia sprzętu zgodnego ze złożoną ofertą. Jeżeli termin dostawy przekroczy w takim przypadku termin realizacji zamówienia określony w § 2 umowy, Zamawiający będzie miał prawo do naliczenia kar umownych zgodnie z § 8 ust. 1 pkt. 1) projektu umowy..</w:t>
      </w:r>
    </w:p>
    <w:p w:rsidR="00DC391B" w:rsidRPr="00DC391B" w:rsidRDefault="00DC391B" w:rsidP="00DC391B">
      <w:pPr>
        <w:spacing w:after="0" w:line="240" w:lineRule="auto"/>
        <w:rPr>
          <w:rFonts w:ascii="Times New Roman" w:eastAsia="Times New Roman" w:hAnsi="Times New Roman" w:cs="Times New Roman"/>
          <w:b/>
          <w:bCs/>
          <w:sz w:val="24"/>
          <w:szCs w:val="24"/>
          <w:lang w:eastAsia="pl-PL"/>
        </w:rPr>
      </w:pPr>
      <w:r w:rsidRPr="00DC391B">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DC391B" w:rsidRPr="00DC391B" w:rsidTr="00DC391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C391B" w:rsidRPr="00DC391B" w:rsidRDefault="00DC391B" w:rsidP="00DC391B">
            <w:pPr>
              <w:spacing w:after="0" w:line="240" w:lineRule="auto"/>
              <w:jc w:val="center"/>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 </w:t>
            </w:r>
          </w:p>
        </w:tc>
        <w:tc>
          <w:tcPr>
            <w:tcW w:w="0" w:type="auto"/>
            <w:vAlign w:val="center"/>
            <w:hideMark/>
          </w:tcPr>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przewiduje się udzielenie zamówień uzupełniających</w:t>
            </w:r>
          </w:p>
        </w:tc>
      </w:tr>
    </w:tbl>
    <w:p w:rsidR="00DC391B" w:rsidRPr="00DC391B" w:rsidRDefault="00DC391B" w:rsidP="00DC391B">
      <w:pPr>
        <w:numPr>
          <w:ilvl w:val="0"/>
          <w:numId w:val="2"/>
        </w:num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Określenie przedmiotu oraz wielkości lub zakresu zamówień uzupełniających</w:t>
      </w:r>
    </w:p>
    <w:p w:rsidR="00DC391B" w:rsidRPr="00DC391B" w:rsidRDefault="00DC391B" w:rsidP="00DC391B">
      <w:pPr>
        <w:numPr>
          <w:ilvl w:val="0"/>
          <w:numId w:val="2"/>
        </w:numPr>
        <w:spacing w:after="0" w:line="240" w:lineRule="auto"/>
        <w:rPr>
          <w:rFonts w:ascii="Times New Roman" w:eastAsia="Times New Roman" w:hAnsi="Times New Roman" w:cs="Times New Roman"/>
          <w:sz w:val="24"/>
          <w:szCs w:val="24"/>
          <w:lang w:eastAsia="pl-PL"/>
        </w:rPr>
      </w:pP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II.1.6) Wspólny Słownik Zamówień (CPV):</w:t>
      </w:r>
      <w:r w:rsidRPr="00DC391B">
        <w:rPr>
          <w:rFonts w:ascii="Times New Roman" w:eastAsia="Times New Roman" w:hAnsi="Times New Roman" w:cs="Times New Roman"/>
          <w:sz w:val="24"/>
          <w:szCs w:val="24"/>
          <w:lang w:eastAsia="pl-PL"/>
        </w:rPr>
        <w:t xml:space="preserve"> 32.32.20.00-6, 32.35.10.00-8, 32.35.12.00-0, 32.34.24.00-6, 32.34.24.12-3.</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II.1.7) Czy dopuszcza się złożenie oferty częściowej:</w:t>
      </w:r>
      <w:r w:rsidRPr="00DC391B">
        <w:rPr>
          <w:rFonts w:ascii="Times New Roman" w:eastAsia="Times New Roman" w:hAnsi="Times New Roman" w:cs="Times New Roman"/>
          <w:sz w:val="24"/>
          <w:szCs w:val="24"/>
          <w:lang w:eastAsia="pl-PL"/>
        </w:rPr>
        <w:t xml:space="preserve"> nie.</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II.1.8) Czy dopuszcza się złożenie oferty wariantowej:</w:t>
      </w:r>
      <w:r w:rsidRPr="00DC391B">
        <w:rPr>
          <w:rFonts w:ascii="Times New Roman" w:eastAsia="Times New Roman" w:hAnsi="Times New Roman" w:cs="Times New Roman"/>
          <w:sz w:val="24"/>
          <w:szCs w:val="24"/>
          <w:lang w:eastAsia="pl-PL"/>
        </w:rPr>
        <w:t xml:space="preserve"> nie.</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II.2) CZAS TRWANIA ZAMÓWIENIA LUB TERMIN WYKONANIA:</w:t>
      </w:r>
      <w:r w:rsidRPr="00DC391B">
        <w:rPr>
          <w:rFonts w:ascii="Times New Roman" w:eastAsia="Times New Roman" w:hAnsi="Times New Roman" w:cs="Times New Roman"/>
          <w:sz w:val="24"/>
          <w:szCs w:val="24"/>
          <w:lang w:eastAsia="pl-PL"/>
        </w:rPr>
        <w:t xml:space="preserve"> Okres w dniach: 30.</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SEKCJA III: INFORMACJE O CHARAKTERZE PRAWNYM, EKONOMICZNYM, FINANSOWYM I TECHNICZNYM</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III.1) WADIUM</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Informacja na temat wadium:</w:t>
      </w:r>
      <w:r w:rsidRPr="00DC391B">
        <w:rPr>
          <w:rFonts w:ascii="Times New Roman" w:eastAsia="Times New Roman" w:hAnsi="Times New Roman" w:cs="Times New Roman"/>
          <w:sz w:val="24"/>
          <w:szCs w:val="24"/>
          <w:lang w:eastAsia="pl-PL"/>
        </w:rPr>
        <w:t xml:space="preserve"> 1. Zamawiający wymaga wniesienia wadium w wysokości: 1500,00 zł (słownie: jeden tysiąc pięćset złotych 00/100). Wadium wnosi się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9 listopada 2000r o utworzeniu Polskiej Agencji Rozwoju Przedsiębiorczości (tekst jednolity Dz. U. z 2014r, poz. 1804 wraz z </w:t>
      </w:r>
      <w:proofErr w:type="spellStart"/>
      <w:r w:rsidRPr="00DC391B">
        <w:rPr>
          <w:rFonts w:ascii="Times New Roman" w:eastAsia="Times New Roman" w:hAnsi="Times New Roman" w:cs="Times New Roman"/>
          <w:sz w:val="24"/>
          <w:szCs w:val="24"/>
          <w:lang w:eastAsia="pl-PL"/>
        </w:rPr>
        <w:t>późn</w:t>
      </w:r>
      <w:proofErr w:type="spellEnd"/>
      <w:r w:rsidRPr="00DC391B">
        <w:rPr>
          <w:rFonts w:ascii="Times New Roman" w:eastAsia="Times New Roman" w:hAnsi="Times New Roman" w:cs="Times New Roman"/>
          <w:sz w:val="24"/>
          <w:szCs w:val="24"/>
          <w:lang w:eastAsia="pl-PL"/>
        </w:rPr>
        <w:t xml:space="preserve">. zm.). 3.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4. Oferta nie zabezpieczona w wymaganym terminie wadium, spowoduje wykluczenie Wykonawcy przez Zamawiającego. 5. Wadium dla konsorcjum może być wniesione przez jednego z uczestników konsorcjum, kilku z nich lub wszystkich konsorcjantów łącznie. 6. Wadium wnoszone w formie pieniężnej należy wnieść przed terminem składania ofert przelewem na konto: BANK PEKAO S.A. IV/O Gdańsk Nr 54 1240 1271 1111 0000 1492 5434 z oznaczeniem: Postępowanie numer A120-211-128/16/MB na jednorazowa dostawę projektorów, ekranów oraz systemu nagłośnienia wraz z montażem i uruchomieniem dla Uniwersytetu Gdańskiego. Potwierdzeniem tej formy będzie kopia przelewu załączona do oferty. Wadium wniesione w pieniądzu będzie skuteczne, jeżeli w podanym terminie znajdzie się na rachunku bankowym Zamawiającego. 7. Ewentualne przesunięcie terminu składania ofert jest jednoznaczne z przesunięciem terminu wniesienia wadium. 8. Wykonawca, który nie wniesie wadium na zasadach określonych w SIWZ zostanie wykluczony z postępowania, a ofertę Wykonawcy wykluczonego uznaje się za odrzuconą. 9. Zamawiający zatrzymuje wadium wraz z odsetkami, jeżeli: 1) Wykonawca, którego oferta została wybrana odmówił podpisania umowy w sprawie zamówienia publicznego na warunkach określonych w ofercie, 2) zawarcie umowy w sprawie zamówienia publicznego stało się niemożliwe z przyczyn leżących po stronie Wykonawcy, 3) Wykonawca w odpowiedzi na wezwanie, o którym mowa w art. 26 ust. 3 </w:t>
      </w:r>
      <w:r w:rsidRPr="00DC391B">
        <w:rPr>
          <w:rFonts w:ascii="Times New Roman" w:eastAsia="Times New Roman" w:hAnsi="Times New Roman" w:cs="Times New Roman"/>
          <w:sz w:val="24"/>
          <w:szCs w:val="24"/>
          <w:lang w:eastAsia="pl-PL"/>
        </w:rPr>
        <w:lastRenderedPageBreak/>
        <w:t xml:space="preserve">ustawy, z przyczyn leżących po jego stronie, nie złożył dokumentów lub oświadczeń, o 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 10. Zwrot wadium. 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DC391B">
        <w:rPr>
          <w:rFonts w:ascii="Times New Roman" w:eastAsia="Times New Roman" w:hAnsi="Times New Roman" w:cs="Times New Roman"/>
          <w:sz w:val="24"/>
          <w:szCs w:val="24"/>
          <w:lang w:eastAsia="pl-PL"/>
        </w:rPr>
        <w:t>ppkt</w:t>
      </w:r>
      <w:proofErr w:type="spellEnd"/>
      <w:r w:rsidRPr="00DC391B">
        <w:rPr>
          <w:rFonts w:ascii="Times New Roman" w:eastAsia="Times New Roman" w:hAnsi="Times New Roman" w:cs="Times New Roman"/>
          <w:sz w:val="24"/>
          <w:szCs w:val="24"/>
          <w:lang w:eastAsia="pl-PL"/>
        </w:rPr>
        <w:t>. 3.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pomniejszonym o koszty prowadzenia rachunku bankowego oraz prowizji bankowej za przelew pieniędzy na rachunek bankowy Wykonawcy. 11. Ponowne złożenie wadium lub jego przedłużenie: 1) przedłużenie terminu związania ofertą jest dopuszczalne tylko z jednoczesnym przedłużeniem okresu ważności wadium, a jeśli nie jest to możliwe, z wniesieniem nowego wadium na przedłużony okres związania ofertą. W związku z przedłużeniem terminu związania ofertą po wyborze oferty najkorzystniejszej Zamawiający żąda ponownego wniesienia wadium lub przedłużenia jego ważności przez Wykonawcę, którego oferta została wybrana jako najkorzystniejsza, 2) Zamawiający żąda w określonym terminie ponownego wniesienia wadium przez Wykonawcę, któremu je zwrócono, jeśli w wyniku rozstrzygnięcia odwołania jego oferta została wybrana jako najkorzystniejsza.</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III.2) ZALICZKI</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C391B" w:rsidRPr="00DC391B" w:rsidRDefault="00DC391B" w:rsidP="00DC391B">
      <w:pPr>
        <w:numPr>
          <w:ilvl w:val="0"/>
          <w:numId w:val="3"/>
        </w:num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C391B" w:rsidRPr="00DC391B" w:rsidRDefault="00DC391B" w:rsidP="00DC391B">
      <w:pPr>
        <w:spacing w:after="0" w:line="240" w:lineRule="auto"/>
        <w:ind w:left="720"/>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Opis sposobu dokonywania oceny spełniania tego warunku</w:t>
      </w:r>
    </w:p>
    <w:p w:rsidR="00DC391B" w:rsidRPr="00DC391B" w:rsidRDefault="00DC391B" w:rsidP="00DC391B">
      <w:pPr>
        <w:numPr>
          <w:ilvl w:val="1"/>
          <w:numId w:val="3"/>
        </w:num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DC391B" w:rsidRPr="00DC391B" w:rsidRDefault="00DC391B" w:rsidP="00DC391B">
      <w:pPr>
        <w:numPr>
          <w:ilvl w:val="0"/>
          <w:numId w:val="3"/>
        </w:num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III.3.2) Wiedza i doświadczenie</w:t>
      </w:r>
    </w:p>
    <w:p w:rsidR="00DC391B" w:rsidRPr="00DC391B" w:rsidRDefault="00DC391B" w:rsidP="00DC391B">
      <w:pPr>
        <w:spacing w:after="0" w:line="240" w:lineRule="auto"/>
        <w:ind w:left="720"/>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Opis sposobu dokonywania oceny spełniania tego warunku</w:t>
      </w:r>
    </w:p>
    <w:p w:rsidR="00DC391B" w:rsidRPr="00DC391B" w:rsidRDefault="00DC391B" w:rsidP="00DC391B">
      <w:pPr>
        <w:numPr>
          <w:ilvl w:val="1"/>
          <w:numId w:val="3"/>
        </w:num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DC391B" w:rsidRPr="00DC391B" w:rsidRDefault="00DC391B" w:rsidP="00DC391B">
      <w:pPr>
        <w:numPr>
          <w:ilvl w:val="0"/>
          <w:numId w:val="3"/>
        </w:num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III.3.3) Potencjał techniczny</w:t>
      </w:r>
    </w:p>
    <w:p w:rsidR="00DC391B" w:rsidRPr="00DC391B" w:rsidRDefault="00DC391B" w:rsidP="00DC391B">
      <w:pPr>
        <w:spacing w:after="0" w:line="240" w:lineRule="auto"/>
        <w:ind w:left="720"/>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Opis sposobu dokonywania oceny spełniania tego warunku</w:t>
      </w:r>
    </w:p>
    <w:p w:rsidR="00DC391B" w:rsidRPr="00DC391B" w:rsidRDefault="00DC391B" w:rsidP="00DC391B">
      <w:pPr>
        <w:numPr>
          <w:ilvl w:val="1"/>
          <w:numId w:val="3"/>
        </w:num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DC391B" w:rsidRPr="00DC391B" w:rsidRDefault="00DC391B" w:rsidP="00DC391B">
      <w:pPr>
        <w:numPr>
          <w:ilvl w:val="0"/>
          <w:numId w:val="3"/>
        </w:num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III.3.4) Osoby zdolne do wykonania zamówienia</w:t>
      </w:r>
    </w:p>
    <w:p w:rsidR="00DC391B" w:rsidRPr="00DC391B" w:rsidRDefault="00DC391B" w:rsidP="00DC391B">
      <w:pPr>
        <w:spacing w:after="0" w:line="240" w:lineRule="auto"/>
        <w:ind w:left="720"/>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Opis sposobu dokonywania oceny spełniania tego warunku</w:t>
      </w:r>
    </w:p>
    <w:p w:rsidR="00DC391B" w:rsidRPr="00DC391B" w:rsidRDefault="00DC391B" w:rsidP="00DC391B">
      <w:pPr>
        <w:numPr>
          <w:ilvl w:val="1"/>
          <w:numId w:val="3"/>
        </w:num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DC391B" w:rsidRPr="00DC391B" w:rsidRDefault="00DC391B" w:rsidP="00DC391B">
      <w:pPr>
        <w:numPr>
          <w:ilvl w:val="0"/>
          <w:numId w:val="3"/>
        </w:num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III.3.5) Sytuacja ekonomiczna i finansowa</w:t>
      </w:r>
    </w:p>
    <w:p w:rsidR="00DC391B" w:rsidRPr="00DC391B" w:rsidRDefault="00DC391B" w:rsidP="00DC391B">
      <w:pPr>
        <w:spacing w:after="0" w:line="240" w:lineRule="auto"/>
        <w:ind w:left="720"/>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Opis sposobu dokonywania oceny spełniania tego warunku</w:t>
      </w:r>
    </w:p>
    <w:p w:rsidR="00DC391B" w:rsidRPr="00DC391B" w:rsidRDefault="00DC391B" w:rsidP="00DC391B">
      <w:pPr>
        <w:numPr>
          <w:ilvl w:val="1"/>
          <w:numId w:val="3"/>
        </w:num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C391B" w:rsidRPr="00DC391B" w:rsidRDefault="00DC391B" w:rsidP="00DC391B">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oświadczenie o braku podstaw do wykluczenia;</w:t>
      </w:r>
    </w:p>
    <w:p w:rsidR="00DC391B" w:rsidRPr="00DC391B" w:rsidRDefault="00DC391B" w:rsidP="00DC391B">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C391B" w:rsidRPr="00DC391B" w:rsidRDefault="00DC391B" w:rsidP="00DC391B">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C391B" w:rsidRPr="00DC391B" w:rsidRDefault="00DC391B" w:rsidP="00DC391B">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III.4.3) Dokumenty podmiotów zagranicznych</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III.4.3.1) dokument wystawiony w kraju, w którym ma siedzibę lub miejsce zamieszkania potwierdzający, że:</w:t>
      </w:r>
    </w:p>
    <w:p w:rsidR="00DC391B" w:rsidRPr="00DC391B" w:rsidRDefault="00DC391B" w:rsidP="00DC391B">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C391B" w:rsidRPr="00DC391B" w:rsidRDefault="00DC391B" w:rsidP="00DC391B">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III.4.4) Dokumenty dotyczące przynależności do tej samej grupy kapitałowej</w:t>
      </w:r>
    </w:p>
    <w:p w:rsidR="00DC391B" w:rsidRPr="00DC391B" w:rsidRDefault="00DC391B" w:rsidP="00DC391B">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DC391B" w:rsidRPr="00DC391B" w:rsidRDefault="00DC391B" w:rsidP="00DC391B">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III.6) INNE DOKUMENTY</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Inne dokumenty niewymienione w pkt III.4) albo w pkt III.5)</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lastRenderedPageBreak/>
        <w:t xml:space="preserve">1. W celu oceny spełniania przez Wykonawcę warunków, o których mowa w art. 22 ust. 1 ustawy należy przedłożyć: 1) oświadczenie Wykonawcy, że spełnia warunki udziału w postępowaniu, o których mowa w art. 22 ust.1 ustawy, podpisane przez osobę(y) upoważnioną(e) do reprezentowania Wykonawcy- załącznik nr 3 do SIWZ. W przypadku Wykonawców wspólnie ubiegających się o udzielenie zamówienia każdy z warunków określonych w art. 22 ust. 1 ustawy powinien spełniać co najmniej jeden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Wystarczające jest również złożenie oświadczenia przez tego (tych) z Wykonawców, który samodzielnie spełnia warunki określone w art. 22 ust. 1 ustawy. 2. W celu wykazania braku podstaw do wykluczenia na podstawie art. 24 ust. 1 i 2 ustawy, należy przedłożyć: 1) oświadczenie o braku podstaw do wykluczenia Wykonawcy z postępowania na podstawie art. 24 ust. 1 ustawy Prawo zamówień publicznych, podpisane przez osobę(y) upoważnioną(e) do reprezentowania Wykonawcy - załącznik nr 4 do SIWZ, 2) 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3)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4) aktualne zaświadczenie z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5) oświadczenie o nieprzynależności lub przynależności do grupy kapitałowej, zgodnie z art. 26 ust. 2d ustawy - załącznik nr 4a do SIWZ. W przypadku dwóch lub więcej Wykonawców składających wspólną ofertę (ubiegających się wspólnie o udzielenie zamówienia) - każdy z Wykonawców zobowiązany jest do załączenia dokumentów określonych w </w:t>
      </w:r>
      <w:proofErr w:type="spellStart"/>
      <w:r w:rsidRPr="00DC391B">
        <w:rPr>
          <w:rFonts w:ascii="Times New Roman" w:eastAsia="Times New Roman" w:hAnsi="Times New Roman" w:cs="Times New Roman"/>
          <w:sz w:val="24"/>
          <w:szCs w:val="24"/>
          <w:lang w:eastAsia="pl-PL"/>
        </w:rPr>
        <w:t>ppkt</w:t>
      </w:r>
      <w:proofErr w:type="spellEnd"/>
      <w:r w:rsidRPr="00DC391B">
        <w:rPr>
          <w:rFonts w:ascii="Times New Roman" w:eastAsia="Times New Roman" w:hAnsi="Times New Roman" w:cs="Times New Roman"/>
          <w:sz w:val="24"/>
          <w:szCs w:val="24"/>
          <w:lang w:eastAsia="pl-PL"/>
        </w:rPr>
        <w:t>. 1) - 5). W imieniu wszystkich członków konsorcjum dokumenty te mogą być złożone przez pełnomocnika, jednakże muszą dotyczyć wszystkich Wykonawców ubiegających się wspólnie o udzielenie zamówienia. 6)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w:t>
      </w:r>
      <w:bookmarkStart w:id="0" w:name="_GoBack"/>
      <w:bookmarkEnd w:id="0"/>
      <w:r w:rsidRPr="00DC391B">
        <w:rPr>
          <w:rFonts w:ascii="Times New Roman" w:eastAsia="Times New Roman" w:hAnsi="Times New Roman" w:cs="Times New Roman"/>
          <w:sz w:val="24"/>
          <w:szCs w:val="24"/>
          <w:lang w:eastAsia="pl-PL"/>
        </w:rPr>
        <w:t xml:space="preserve">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 3. Ponadto Wykonawca złoży wraz z ofertą: 1) oświadczenie o podwykonawcach - załącznik nr 6 do SIWZ. Wykonawca wykonujący zamówienie wyłącznie siłami własnymi nie ma obowiązku dołączenia do oferty tego załącznika, 2) dowód wniesienia wadium - zgodnie z rozdz. VII. 3) w celu potwierdzenia, że oferowana dostawa odpowiada wymaganiom określonym przez Zamawiającego, Zamawiający żąda dołączenia do oferty specyfikacji technicznych zaoferowanego sprzętu (w języku polskim lub angielskim), potwierdzającej wymagania Zamawiającego opisane w załączniku nr 2 do SIWZ - dopuszcza się wydruki ze stron internetowych producenta, katalogi producenta, foldery producenta itp., których autentyczność musi zostać poświadczona przez Wykonawcę np. poprzez umieszczenie zapisu potwierdzam autentyczność dokumentu. Wykonawcy ubiegający się wspólnie o udzielenie zamówienia składają jeden komplet dokumentów, o których mowa w pkt. 3 niniejszego rozdziału. 4. Wykonawcy mający siedzibę lub miejsce zamieszkania za granicą. 1) Jeżeli Wykonawca ma siedzibę lub miejsce zamieszkania poza terytorium Rzeczypospolitej Polskiej, zamiast dokumentów, wymienionych w rozdziale V pkt. 2 </w:t>
      </w:r>
      <w:proofErr w:type="spellStart"/>
      <w:r w:rsidRPr="00DC391B">
        <w:rPr>
          <w:rFonts w:ascii="Times New Roman" w:eastAsia="Times New Roman" w:hAnsi="Times New Roman" w:cs="Times New Roman"/>
          <w:sz w:val="24"/>
          <w:szCs w:val="24"/>
          <w:lang w:eastAsia="pl-PL"/>
        </w:rPr>
        <w:t>ppkt</w:t>
      </w:r>
      <w:proofErr w:type="spellEnd"/>
      <w:r w:rsidRPr="00DC391B">
        <w:rPr>
          <w:rFonts w:ascii="Times New Roman" w:eastAsia="Times New Roman" w:hAnsi="Times New Roman" w:cs="Times New Roman"/>
          <w:sz w:val="24"/>
          <w:szCs w:val="24"/>
          <w:lang w:eastAsia="pl-PL"/>
        </w:rPr>
        <w:t xml:space="preserve">. 2), 3), 4) składa dokumenty wystawione w kraju, w którym ma siedzibę lub miejsce zamieszkania, potwierdzające odpowiednio że: a) nie otwarto jego likwidacji ani nie ogłoszono upadłości, b) nie zalega z uiszczeniem podatków, opłat, składek na ubezpieczenie społeczne i </w:t>
      </w:r>
      <w:r w:rsidRPr="00DC391B">
        <w:rPr>
          <w:rFonts w:ascii="Times New Roman" w:eastAsia="Times New Roman" w:hAnsi="Times New Roman" w:cs="Times New Roman"/>
          <w:sz w:val="24"/>
          <w:szCs w:val="24"/>
          <w:lang w:eastAsia="pl-PL"/>
        </w:rPr>
        <w:lastRenderedPageBreak/>
        <w:t xml:space="preserve">zdrowotne albo że uzyskał przewidziane prawem zwolnienie, odroczenie lub rozłożenie na raty zaległych płatności lub wstrzymanie w całości wykonania decyzji właściwego organu. 2) Dokument, o którym mowa w pkt. 4 </w:t>
      </w:r>
      <w:proofErr w:type="spellStart"/>
      <w:r w:rsidRPr="00DC391B">
        <w:rPr>
          <w:rFonts w:ascii="Times New Roman" w:eastAsia="Times New Roman" w:hAnsi="Times New Roman" w:cs="Times New Roman"/>
          <w:sz w:val="24"/>
          <w:szCs w:val="24"/>
          <w:lang w:eastAsia="pl-PL"/>
        </w:rPr>
        <w:t>ppkt</w:t>
      </w:r>
      <w:proofErr w:type="spellEnd"/>
      <w:r w:rsidRPr="00DC391B">
        <w:rPr>
          <w:rFonts w:ascii="Times New Roman" w:eastAsia="Times New Roman" w:hAnsi="Times New Roman" w:cs="Times New Roman"/>
          <w:sz w:val="24"/>
          <w:szCs w:val="24"/>
          <w:lang w:eastAsia="pl-PL"/>
        </w:rPr>
        <w:t xml:space="preserve">. 1) lit. a) powinien być wystawiony nie wcześniej niż 6 miesięcy przed upływem terminu składania ofert. Dokumenty, o których mowa w pkt. 4 </w:t>
      </w:r>
      <w:proofErr w:type="spellStart"/>
      <w:r w:rsidRPr="00DC391B">
        <w:rPr>
          <w:rFonts w:ascii="Times New Roman" w:eastAsia="Times New Roman" w:hAnsi="Times New Roman" w:cs="Times New Roman"/>
          <w:sz w:val="24"/>
          <w:szCs w:val="24"/>
          <w:lang w:eastAsia="pl-PL"/>
        </w:rPr>
        <w:t>ppkt</w:t>
      </w:r>
      <w:proofErr w:type="spellEnd"/>
      <w:r w:rsidRPr="00DC391B">
        <w:rPr>
          <w:rFonts w:ascii="Times New Roman" w:eastAsia="Times New Roman" w:hAnsi="Times New Roman" w:cs="Times New Roman"/>
          <w:sz w:val="24"/>
          <w:szCs w:val="24"/>
          <w:lang w:eastAsia="pl-PL"/>
        </w:rPr>
        <w:t xml:space="preserve">. 1) lit. b) powinny być wystawione nie wcześniej niż 3 miesiące przed upływem terminu składania ofert. 3) Jeżeli w kraju miejsca zamieszkania osoby lub w kraju, w którym Wykonawca ma siedzibę lub miejsce zamieszkania, nie wydaje się dokumentów o których mowa w </w:t>
      </w:r>
      <w:proofErr w:type="spellStart"/>
      <w:r w:rsidRPr="00DC391B">
        <w:rPr>
          <w:rFonts w:ascii="Times New Roman" w:eastAsia="Times New Roman" w:hAnsi="Times New Roman" w:cs="Times New Roman"/>
          <w:sz w:val="24"/>
          <w:szCs w:val="24"/>
          <w:lang w:eastAsia="pl-PL"/>
        </w:rPr>
        <w:t>ppkt</w:t>
      </w:r>
      <w:proofErr w:type="spellEnd"/>
      <w:r w:rsidRPr="00DC391B">
        <w:rPr>
          <w:rFonts w:ascii="Times New Roman" w:eastAsia="Times New Roman" w:hAnsi="Times New Roman" w:cs="Times New Roman"/>
          <w:sz w:val="24"/>
          <w:szCs w:val="24"/>
          <w:lang w:eastAsia="pl-PL"/>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terminów wystawienia dokumentów określonych w </w:t>
      </w:r>
      <w:proofErr w:type="spellStart"/>
      <w:r w:rsidRPr="00DC391B">
        <w:rPr>
          <w:rFonts w:ascii="Times New Roman" w:eastAsia="Times New Roman" w:hAnsi="Times New Roman" w:cs="Times New Roman"/>
          <w:sz w:val="24"/>
          <w:szCs w:val="24"/>
          <w:lang w:eastAsia="pl-PL"/>
        </w:rPr>
        <w:t>ppkt</w:t>
      </w:r>
      <w:proofErr w:type="spellEnd"/>
      <w:r w:rsidRPr="00DC391B">
        <w:rPr>
          <w:rFonts w:ascii="Times New Roman" w:eastAsia="Times New Roman" w:hAnsi="Times New Roman" w:cs="Times New Roman"/>
          <w:sz w:val="24"/>
          <w:szCs w:val="24"/>
          <w:lang w:eastAsia="pl-PL"/>
        </w:rPr>
        <w:t xml:space="preserve"> 2) stosuje się odpowiednio. 5. Informacje dotyczące składania dokumentów; 1) Dokumenty sporządzone w języku obcym muszą być składane wraz z tłumaczeniem na język polski (z zastrzeżeniem pkt. 3 </w:t>
      </w:r>
      <w:proofErr w:type="spellStart"/>
      <w:r w:rsidRPr="00DC391B">
        <w:rPr>
          <w:rFonts w:ascii="Times New Roman" w:eastAsia="Times New Roman" w:hAnsi="Times New Roman" w:cs="Times New Roman"/>
          <w:sz w:val="24"/>
          <w:szCs w:val="24"/>
          <w:lang w:eastAsia="pl-PL"/>
        </w:rPr>
        <w:t>ppkt</w:t>
      </w:r>
      <w:proofErr w:type="spellEnd"/>
      <w:r w:rsidRPr="00DC391B">
        <w:rPr>
          <w:rFonts w:ascii="Times New Roman" w:eastAsia="Times New Roman" w:hAnsi="Times New Roman" w:cs="Times New Roman"/>
          <w:sz w:val="24"/>
          <w:szCs w:val="24"/>
          <w:lang w:eastAsia="pl-PL"/>
        </w:rPr>
        <w:t xml:space="preserve">. 3), poświadczone za zgodność z oryginałem przez Wykonawcę. Wykonawca, według swojego uznania może też przedstawić tłumaczenie dokonane przez tłumacza przysięgłego, które nie wymaga poświadczenia za zgodność. 2) Dokumenty mają być składane w formie oryginału lub kopii poświadczonej za zgodność z oryginałem przez Wykonawcę (osoby upoważnione do reprezentowania Wykonawcy zgodnie z wpisem w stosownym dokumencie uprawniającym do wystąpienia w obrocie prawnym) lub notariusza. 3) W przypadku składania elektronicznych dokumentów, powinny być one opatrzone przez Wykonawcę bezpiecznym podpisem elektronicznym weryfikowanym za pomocą ważnego kwalifikowanego certyfikatu. 4) W przypadku Wykonawców wspólnie ubiegających się o udzielenie zamówienia oraz 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 5) Dokumenty muszą być wystawione zgodnie z terminami określonymi powyżej, przy czym ważny będzie również dokument wystawiony w okresie wcześniejszym, jeżeli zostanie potwierdzony przez organ wydający w wymaganym terminie. 6) Zamawiający wezwie Wykonawców, którzy w określonym terminie nie złożyli wymaganych przez Zamawiającego oświadczeń lub dokumentów, o których mowa w art. 25 ust.1 oraz art. 26 ust. 2d ustawy, lub którzy nie złożyli pełnomocnictw, albo którzy złożyli wymagane przez Zamawiającego oświadczenia i dokumenty, o których mowa w art. 25 ust. 1 oraz art. 26 ust. 2d ustawy zawierające błędy, lub którzy złożyli wadliwe pełnomocnictwa, do ich złożenia 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 oraz spełnianie przez oferowane dostawy wymagań określonych przez Zamawiającego nie później niż w dniu, w którym upłynął termin składania ofert - art. 26 ust. 3 ustawy. 7) Zamawiający wezwie także Wykonawców, w wyznaczonym przez siebie terminie, do złożenia wyjaśnień dotyczących oświadczeń lub dokumentów, o których mowa w art. 25 ust. 1 oraz 26 ust. 2d ustawy. 8) Z postępowania o udzielenie zamówienia wyklucza się Wykonawców, którzy nie wykażą spełnienia warunków udziału w postępowaniu. Ofertę Wykonawcy wykluczonego uznaje się za odrzuconą. 9) Wykonawcy mogą wspólnie ubiegać się o udzielenie zamówienia na podstawie art. 23 ust. 1- 3 ustawy, w tym w ramach konsorcjum. 10) W przypadku opisanym w </w:t>
      </w:r>
      <w:proofErr w:type="spellStart"/>
      <w:r w:rsidRPr="00DC391B">
        <w:rPr>
          <w:rFonts w:ascii="Times New Roman" w:eastAsia="Times New Roman" w:hAnsi="Times New Roman" w:cs="Times New Roman"/>
          <w:sz w:val="24"/>
          <w:szCs w:val="24"/>
          <w:lang w:eastAsia="pl-PL"/>
        </w:rPr>
        <w:t>ppkt</w:t>
      </w:r>
      <w:proofErr w:type="spellEnd"/>
      <w:r w:rsidRPr="00DC391B">
        <w:rPr>
          <w:rFonts w:ascii="Times New Roman" w:eastAsia="Times New Roman" w:hAnsi="Times New Roman" w:cs="Times New Roman"/>
          <w:sz w:val="24"/>
          <w:szCs w:val="24"/>
          <w:lang w:eastAsia="pl-PL"/>
        </w:rPr>
        <w:t xml:space="preserve">. 9) Wykonawcy ustanawiają pełnomocnika do reprezentowania ich w postępowaniu o udzielenie zamówienia albo reprezentowania w postępowaniu i zawarcia umowy w sprawie zamówienia publicznego. 11) Jeżeli oferta Wykonawców, o których mowa w </w:t>
      </w:r>
      <w:proofErr w:type="spellStart"/>
      <w:r w:rsidRPr="00DC391B">
        <w:rPr>
          <w:rFonts w:ascii="Times New Roman" w:eastAsia="Times New Roman" w:hAnsi="Times New Roman" w:cs="Times New Roman"/>
          <w:sz w:val="24"/>
          <w:szCs w:val="24"/>
          <w:lang w:eastAsia="pl-PL"/>
        </w:rPr>
        <w:t>ppkt</w:t>
      </w:r>
      <w:proofErr w:type="spellEnd"/>
      <w:r w:rsidRPr="00DC391B">
        <w:rPr>
          <w:rFonts w:ascii="Times New Roman" w:eastAsia="Times New Roman" w:hAnsi="Times New Roman" w:cs="Times New Roman"/>
          <w:sz w:val="24"/>
          <w:szCs w:val="24"/>
          <w:lang w:eastAsia="pl-PL"/>
        </w:rPr>
        <w:t>. 9) została wybrana, Zamawiający żąda przed zawarciem umowy w sprawie zamówienia publicznego, umowy regulującej współpracę tych Wykonawców (art. 23 ust. 4 ustawy). 12)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podpisane przez osoby uprawnione do reprezentacji. W przypadku złożenia kopii pełnomocnictwo musi być potwierdzone za zgodność z oryginałem przez osoby udzielające pełnomocnictwa lub notariusza. 6. Ofertę stanowi: 1) formularz ofertowy - załącznik nr 1 do SIWZ, wg wzoru Zamawiającego, 2) formularz przedmiotowo-cenowy - załącznik nr 2 do SIWZ, wg wzoru Zamawiającego.</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SEKCJA IV: PROCEDURA</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lastRenderedPageBreak/>
        <w:t>IV.1) TRYB UDZIELENIA ZAMÓWIENIA</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IV.1.1) Tryb udzielenia zamówienia:</w:t>
      </w:r>
      <w:r w:rsidRPr="00DC391B">
        <w:rPr>
          <w:rFonts w:ascii="Times New Roman" w:eastAsia="Times New Roman" w:hAnsi="Times New Roman" w:cs="Times New Roman"/>
          <w:sz w:val="24"/>
          <w:szCs w:val="24"/>
          <w:lang w:eastAsia="pl-PL"/>
        </w:rPr>
        <w:t xml:space="preserve"> przetarg nieograniczony.</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IV.2) KRYTERIA OCENY OFERT</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 xml:space="preserve">IV.2.1) Kryteria oceny ofert: </w:t>
      </w:r>
      <w:r w:rsidRPr="00DC391B">
        <w:rPr>
          <w:rFonts w:ascii="Times New Roman" w:eastAsia="Times New Roman" w:hAnsi="Times New Roman" w:cs="Times New Roman"/>
          <w:sz w:val="24"/>
          <w:szCs w:val="24"/>
          <w:lang w:eastAsia="pl-PL"/>
        </w:rPr>
        <w:t>cena oraz inne kryteria związane z przedmiotem zamówienia:</w:t>
      </w:r>
    </w:p>
    <w:p w:rsidR="00DC391B" w:rsidRPr="00DC391B" w:rsidRDefault="00DC391B" w:rsidP="00DC391B">
      <w:pPr>
        <w:numPr>
          <w:ilvl w:val="0"/>
          <w:numId w:val="8"/>
        </w:num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1 - Cena - 80</w:t>
      </w:r>
    </w:p>
    <w:p w:rsidR="00DC391B" w:rsidRPr="00DC391B" w:rsidRDefault="00DC391B" w:rsidP="00DC391B">
      <w:pPr>
        <w:numPr>
          <w:ilvl w:val="0"/>
          <w:numId w:val="8"/>
        </w:num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2 - Okres gwarancji - 20</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IV.2.2)</w:t>
      </w:r>
      <w:r w:rsidRPr="00DC391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47"/>
      </w:tblGrid>
      <w:tr w:rsidR="00DC391B" w:rsidRPr="00DC391B" w:rsidTr="00DC391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C391B" w:rsidRPr="00DC391B" w:rsidRDefault="00DC391B" w:rsidP="00DC391B">
            <w:pPr>
              <w:spacing w:after="0" w:line="240" w:lineRule="auto"/>
              <w:jc w:val="center"/>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 </w:t>
            </w:r>
          </w:p>
        </w:tc>
        <w:tc>
          <w:tcPr>
            <w:tcW w:w="0" w:type="auto"/>
            <w:vAlign w:val="center"/>
            <w:hideMark/>
          </w:tcPr>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przeprowadzona będzie aukcja elektroniczna,</w:t>
            </w:r>
            <w:r w:rsidRPr="00DC391B">
              <w:rPr>
                <w:rFonts w:ascii="Times New Roman" w:eastAsia="Times New Roman" w:hAnsi="Times New Roman" w:cs="Times New Roman"/>
                <w:sz w:val="24"/>
                <w:szCs w:val="24"/>
                <w:lang w:eastAsia="pl-PL"/>
              </w:rPr>
              <w:t xml:space="preserve"> adres strony, na której będzie prowadzona: </w:t>
            </w:r>
          </w:p>
        </w:tc>
      </w:tr>
    </w:tbl>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IV.3) ZMIANA UMOWY</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Dopuszczalne zmiany postanowień umowy oraz określenie warunków zmian</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sz w:val="24"/>
          <w:szCs w:val="24"/>
          <w:lang w:eastAsia="pl-PL"/>
        </w:rPr>
        <w:t>1. Istotne zmiany postanowień umowy dopuszczalne są w następujących przypadkach: 1) zmiany obowiązujących przepisów prawa, 2) zaistnienia siły wyższej, 3) zmiany dotyczącej dostarczanego przedmiotu zamówienia na sprzęt o parametrach nie gorszych niż oferowany za cenę nie wyższą niż ustalona w umowie, w sytuacji, gdy nastąpi jego wycofanie z produkcji (po terminie otwarcia ofert), co będzie potwierdzone oświadczeniem producenta, po uzyskaniu pisemnej zgody Zamawiającego, 4) zmiany w szczególności w zakresie terminu realizacji umowy: a) z przyczyn ekonomicznych, organizacyjnych lub technicznych niezawinionych przez Wykonawcę, po uzyskaniu akceptacji Zamawiającego, b) jeżeli uzasadnione to będzie okolicznościami leżącymi po stronie Zamawiającego, w szczególności sytuacją finansową, zdolnościami płatniczymi, warunkami organizacyjnymi lub technicznymi, c) gdy zaistniała inna, niemożliwa do przewidzenia w momencie zawarcia umowy okoliczność w szczególności: prawna, ekonomiczna lub techniczna, za którą żadna ze stron nie ponosi odpowiedzialności. 5) zmiany zakresu zamówienia powierzonego Podwykonawcy w porównaniu do wskazanego w ofercie Wykonawcy lub wprowadzenie Podwykonawcy, w sytuacji gdy Wykonawca wskazał w ofercie, że wykona zamówienie samodzielnie. 2. Zmiany postanowień zawartej umowy wymagają dla swej ważności formy pisemnej w postaci aneksu podpisanego przez obie strony, z zastrzeżeniem § 7 ust. 7 umowy. 3. Wniosek o wprowadzenie zmian, o których mowa w ust. 1 pkt. 1) - 5) musi być złożony na piśmie i uzasadniony.</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IV.4) INFORMACJE ADMINISTRACYJNE</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IV.4.1)</w:t>
      </w:r>
      <w:r w:rsidRPr="00DC391B">
        <w:rPr>
          <w:rFonts w:ascii="Times New Roman" w:eastAsia="Times New Roman" w:hAnsi="Times New Roman" w:cs="Times New Roman"/>
          <w:sz w:val="24"/>
          <w:szCs w:val="24"/>
          <w:lang w:eastAsia="pl-PL"/>
        </w:rPr>
        <w:t> </w:t>
      </w:r>
      <w:r w:rsidRPr="00DC391B">
        <w:rPr>
          <w:rFonts w:ascii="Times New Roman" w:eastAsia="Times New Roman" w:hAnsi="Times New Roman" w:cs="Times New Roman"/>
          <w:b/>
          <w:bCs/>
          <w:sz w:val="24"/>
          <w:szCs w:val="24"/>
          <w:lang w:eastAsia="pl-PL"/>
        </w:rPr>
        <w:t>Adres strony internetowej, na której jest dostępna specyfikacja istotnych warunków zamówienia:</w:t>
      </w:r>
      <w:r w:rsidRPr="00DC391B">
        <w:rPr>
          <w:rFonts w:ascii="Times New Roman" w:eastAsia="Times New Roman" w:hAnsi="Times New Roman" w:cs="Times New Roman"/>
          <w:sz w:val="24"/>
          <w:szCs w:val="24"/>
          <w:lang w:eastAsia="pl-PL"/>
        </w:rPr>
        <w:t xml:space="preserve"> www.ug.edu.pl</w:t>
      </w:r>
      <w:r w:rsidRPr="00DC391B">
        <w:rPr>
          <w:rFonts w:ascii="Times New Roman" w:eastAsia="Times New Roman" w:hAnsi="Times New Roman" w:cs="Times New Roman"/>
          <w:sz w:val="24"/>
          <w:szCs w:val="24"/>
          <w:lang w:eastAsia="pl-PL"/>
        </w:rPr>
        <w:br/>
      </w:r>
      <w:r w:rsidRPr="00DC391B">
        <w:rPr>
          <w:rFonts w:ascii="Times New Roman" w:eastAsia="Times New Roman" w:hAnsi="Times New Roman" w:cs="Times New Roman"/>
          <w:b/>
          <w:bCs/>
          <w:sz w:val="24"/>
          <w:szCs w:val="24"/>
          <w:lang w:eastAsia="pl-PL"/>
        </w:rPr>
        <w:t>Specyfikację istotnych warunków zamówienia można uzyskać pod adresem:</w:t>
      </w:r>
      <w:r w:rsidRPr="00DC391B">
        <w:rPr>
          <w:rFonts w:ascii="Times New Roman" w:eastAsia="Times New Roman" w:hAnsi="Times New Roman" w:cs="Times New Roman"/>
          <w:sz w:val="24"/>
          <w:szCs w:val="24"/>
          <w:lang w:eastAsia="pl-PL"/>
        </w:rPr>
        <w:t xml:space="preserve"> Uniwersytet Gdański, Dział Zamówień Publicznych, 80 - 309 Gdańsk, ul. Jana Bażyńskiego 8, pokój nr 115, I piętro, w godzinach pracy od 7:00 do 15:00.</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IV.4.4) Termin składania wniosków o dopuszczenie do udziału w postępowaniu lub ofert:</w:t>
      </w:r>
      <w:r w:rsidRPr="00DC391B">
        <w:rPr>
          <w:rFonts w:ascii="Times New Roman" w:eastAsia="Times New Roman" w:hAnsi="Times New Roman" w:cs="Times New Roman"/>
          <w:sz w:val="24"/>
          <w:szCs w:val="24"/>
          <w:lang w:eastAsia="pl-PL"/>
        </w:rPr>
        <w:t xml:space="preserve"> 29.07.2016 godzina 11:00, miejsce: Uniwersytet Gdański, Dział Zamówień Publicznych, 80 - 309 Gdańsk, ul. Jana Bażyńskiego 8, pokój nr 115, I piętro.</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IV.4.5) Termin związania ofertą:</w:t>
      </w:r>
      <w:r w:rsidRPr="00DC391B">
        <w:rPr>
          <w:rFonts w:ascii="Times New Roman" w:eastAsia="Times New Roman" w:hAnsi="Times New Roman" w:cs="Times New Roman"/>
          <w:sz w:val="24"/>
          <w:szCs w:val="24"/>
          <w:lang w:eastAsia="pl-PL"/>
        </w:rPr>
        <w:t xml:space="preserve"> okres w dniach: 30 (od ostatecznego terminu składania ofert).</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DC391B">
        <w:rPr>
          <w:rFonts w:ascii="Times New Roman" w:eastAsia="Times New Roman" w:hAnsi="Times New Roman" w:cs="Times New Roman"/>
          <w:sz w:val="24"/>
          <w:szCs w:val="24"/>
          <w:lang w:eastAsia="pl-PL"/>
        </w:rPr>
        <w:t xml:space="preserve"> 1. Zamawiający nie wymaga wniesienia zabezpieczenia należytego wykonania umowy. 2. Do dnia podpisania umowy Wykonawca zobowiązany jest dostarczyć: 1) kopię umowy regulującej współpracę Wykonawców ubiegających się wspólnie o udzielenie zamówienia publicznego (art. 23 ust. 4 ustawy), 2) kopię opłaconej polisy ubezpieczenia od odpowiedzialności cywilnej z tytułu prowadzonej działalności gospodarczej na kwotę nie mniejszą niż wartość umowy i czas obejmujący realizację umowy. 3. PODWYKONAWCY. 3.1. Zamawiający dopuszcza możliwość korzystania z usług podwykonawców - rozdział V pkt. 3 SIWZ. 3.2. Wykonawca zobowiązany jest przedstawić w załączniku nr 6 do SIWZ jaką część zamówienia zamierza powierzyć podwykonawcom. 3.3. Zawarta umowa o podwykonawstwo między wybranym przez Zamawiającego Wykonawcą a Podwykonawcą musi mieć formę pisemną o charakterze odpłatnym, a także musi określać, jaka część zamówienia zostanie wykonana przez Podwykonawcę. 3.4. Termin zapłaty wynagrodzenia Podwykonawcy przewidziany w umowie o podwykonawstwo nie może być dłuższy niż 30 dni od dnia doręczenia Wykonawcy faktury lub rachunku, potwierdzających wykonanie zleconych Podwykonawcy zadań. 3.5. Wprowadzenie podwykonawcy na zasadach określonych w § 11 projektu umowy, w sytuacji gdy Wykonawca zadeklarował w ofercie wykonanie zamówienia własnymi siłami, będzie możliwe w przypadku, gdy </w:t>
      </w:r>
      <w:r w:rsidRPr="00DC391B">
        <w:rPr>
          <w:rFonts w:ascii="Times New Roman" w:eastAsia="Times New Roman" w:hAnsi="Times New Roman" w:cs="Times New Roman"/>
          <w:sz w:val="24"/>
          <w:szCs w:val="24"/>
          <w:lang w:eastAsia="pl-PL"/>
        </w:rPr>
        <w:lastRenderedPageBreak/>
        <w:t>Wykonawca powiadomi o tym fakcie Zamawiającego, wskazując przyczynę i zakres podwykonawstwa, co wymaga wcześniejszej akceptacji Zamawiającego. 3.6. Wprowadzenie podwykonawcy nie może naruszać zapisów SIWZ i umowy na podstawie których dokonano wyboru oferty Wykonawcy. 4. Zamawiający nie przewiduje możliwości udzielenia zamówień uzupełniających, o których mowa w art. 67 ust.1 pkt. 7 ustawy. 5. DODATKOWE INFORMACJE. 5.1. Zamawiający nie dopuszcza możliwości składania ofert wariantowych. W przypadku, gdy oferta zawierać będzie propozycje rozwiązań alternatywnych lub wariantowych - oferta zostanie odrzucona. 5.2. Zamawiający nie zamierza zawrzeć umowy ramowej jak i ustanowienia dynamicznego systemu zakupów. 5.3. Zamawiający nie zamierza dokonać wyboru najkorzystniejszej oferty z zastosowaniem aukcji elektronicznej. 5.4. Zamawiający nie dopuszcza możliwości składania ofert równoważnych. 5.5. Zamawiający nie dopuszcza możliwości składania ofert częściowych. 5.6. Zamawiający nie dopuszcza możliwości dokonania przedpłaty. 5.7. Koszty opracowania i dostarczenia oferty oraz uczestnictwa w przetargu obciążają wyłącznie Wykonawcę. 5.8. Rozliczenia dokonywane będą tylko w złotych polskich. 5.9. Zamawiający udostępnia SIWZ na stronie internetowej www.ug.edu.pl od dnia zamieszczenia publikacji w Biuletynie Zamówień Publicznych do upływu terminu składania ofert. 5.10. SIWZ w formie papierowej na wniosek Wykonawcy przekazuje się odpłatnie (10 groszy za stronę + koszty przesyłki - listem poleconym za zwrotnym potwierdzeniem odbioru) - art. 42 ust 2 ustawy. 5.11. 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 5.12. Jeżeli zmiana treści SIWZ prowadzi do zmiany treści ogłoszenia o zamówieniu, Zamawiający zamieszcza ogłoszenie o zmianie ogłoszenia w Biuletynie Zamówień Publicznych. 5.13. Jeżeli w wyniku zmiany treści SIWZ nieprowadzącej do zmiany treści ogłoszenia o zamówieniu jest niezbędny dodatkowy czas na wprowadzenie zmian w ofertach, Zamawiający przedłuży termin składania ofert. 5.14. O przedłużeniu terminu składania ofert Zamawiający niezwłocznie zamieści informację na stronie internetowej Zamawiającego - art. 38 ust. 6 ustawy. 5.15. Zgodnie z zapisem art. 8 ustawy Pzp oraz regulacją ustawy o dostępie do informacji publicznej postępowanie o udzielenie zamówienia publicznego jest jawne. Zamawiający może ograniczyć dostęp do informacji związanych z postępowaniem tylko w przypadkach określonych w ustawie. 5.16. Klauzula informacyjna dotycząca danych osobowych : Zgodnie z art. 24 ust. 1 ustawy z dnia 29 sierpnia 1997 roku o ochronie danych osobowych (tekst jednolity Dz. U. z 2015 r., poz. 2135) Zamawiający informuje, iż: 1) administratorem danych osobowych Wykonawcy pozyskanych w związku z przystąpieniem do postępowania o udzielenie zamówienia publicznego, jest Uniwersytet Gdański, z siedzibą w Gdańsku 80-309 przy ul. Jana Bażyńskiego 8, zwany dalej Zamawiającym, 2) dane osobowe przetwarzane będą w celu dopełnienia obowiązku określonego w przepisach ustawy z dnia 29 stycznia 2004 roku - Prawo zamówień publicznych (tekst jednolity Dz. U. z 2015r. poz. 2164), 3) Wykonawca posiada prawo dostępu do treści swoich danych oraz ich poprawiania, 4) podanie Zamawiającemu danych osobowych Wykonawcy jest dobrowolne, jednakże jest to niezbędne do realizacji celu, o którym mowa w pkt 2. 6. Termin na realizację zamówienia to 30 dni roboczych (SIWZ rozdział III)..</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r w:rsidRPr="00DC391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C391B">
        <w:rPr>
          <w:rFonts w:ascii="Times New Roman" w:eastAsia="Times New Roman" w:hAnsi="Times New Roman" w:cs="Times New Roman"/>
          <w:sz w:val="24"/>
          <w:szCs w:val="24"/>
          <w:lang w:eastAsia="pl-PL"/>
        </w:rPr>
        <w:t>nie</w:t>
      </w:r>
    </w:p>
    <w:p w:rsidR="00DC391B" w:rsidRPr="00DC391B" w:rsidRDefault="00DC391B" w:rsidP="00DC391B">
      <w:pPr>
        <w:spacing w:after="0" w:line="240" w:lineRule="auto"/>
        <w:rPr>
          <w:rFonts w:ascii="Times New Roman" w:eastAsia="Times New Roman" w:hAnsi="Times New Roman" w:cs="Times New Roman"/>
          <w:sz w:val="24"/>
          <w:szCs w:val="24"/>
          <w:lang w:eastAsia="pl-PL"/>
        </w:rPr>
      </w:pPr>
    </w:p>
    <w:p w:rsidR="00E85000" w:rsidRDefault="00E85000" w:rsidP="00DC391B">
      <w:pPr>
        <w:spacing w:after="0"/>
      </w:pPr>
    </w:p>
    <w:sectPr w:rsidR="00E85000" w:rsidSect="00DC391B">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05F9"/>
    <w:multiLevelType w:val="multilevel"/>
    <w:tmpl w:val="AF4C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973CB1"/>
    <w:multiLevelType w:val="multilevel"/>
    <w:tmpl w:val="2008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E013F"/>
    <w:multiLevelType w:val="multilevel"/>
    <w:tmpl w:val="FB56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8D7BC5"/>
    <w:multiLevelType w:val="multilevel"/>
    <w:tmpl w:val="2D8E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AC70C3"/>
    <w:multiLevelType w:val="multilevel"/>
    <w:tmpl w:val="5D38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02422B"/>
    <w:multiLevelType w:val="multilevel"/>
    <w:tmpl w:val="4C30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E8171C"/>
    <w:multiLevelType w:val="multilevel"/>
    <w:tmpl w:val="915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C5783C"/>
    <w:multiLevelType w:val="multilevel"/>
    <w:tmpl w:val="C8643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1B"/>
    <w:rsid w:val="00DC391B"/>
    <w:rsid w:val="00E85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C391B"/>
  </w:style>
  <w:style w:type="character" w:styleId="Hipercze">
    <w:name w:val="Hyperlink"/>
    <w:basedOn w:val="Domylnaczcionkaakapitu"/>
    <w:uiPriority w:val="99"/>
    <w:semiHidden/>
    <w:unhideWhenUsed/>
    <w:rsid w:val="00DC391B"/>
    <w:rPr>
      <w:color w:val="0000FF"/>
      <w:u w:val="single"/>
    </w:rPr>
  </w:style>
  <w:style w:type="paragraph" w:styleId="NormalnyWeb">
    <w:name w:val="Normal (Web)"/>
    <w:basedOn w:val="Normalny"/>
    <w:uiPriority w:val="99"/>
    <w:semiHidden/>
    <w:unhideWhenUsed/>
    <w:rsid w:val="00DC39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C39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C39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C391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C391B"/>
  </w:style>
  <w:style w:type="character" w:styleId="Hipercze">
    <w:name w:val="Hyperlink"/>
    <w:basedOn w:val="Domylnaczcionkaakapitu"/>
    <w:uiPriority w:val="99"/>
    <w:semiHidden/>
    <w:unhideWhenUsed/>
    <w:rsid w:val="00DC391B"/>
    <w:rPr>
      <w:color w:val="0000FF"/>
      <w:u w:val="single"/>
    </w:rPr>
  </w:style>
  <w:style w:type="paragraph" w:styleId="NormalnyWeb">
    <w:name w:val="Normal (Web)"/>
    <w:basedOn w:val="Normalny"/>
    <w:uiPriority w:val="99"/>
    <w:semiHidden/>
    <w:unhideWhenUsed/>
    <w:rsid w:val="00DC39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C39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C39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C391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15">
      <w:bodyDiv w:val="1"/>
      <w:marLeft w:val="0"/>
      <w:marRight w:val="0"/>
      <w:marTop w:val="0"/>
      <w:marBottom w:val="0"/>
      <w:divBdr>
        <w:top w:val="none" w:sz="0" w:space="0" w:color="auto"/>
        <w:left w:val="none" w:sz="0" w:space="0" w:color="auto"/>
        <w:bottom w:val="none" w:sz="0" w:space="0" w:color="auto"/>
        <w:right w:val="none" w:sz="0" w:space="0" w:color="auto"/>
      </w:divBdr>
      <w:divsChild>
        <w:div w:id="86036173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5019</Words>
  <Characters>30118</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35067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Bocian</dc:creator>
  <cp:lastModifiedBy>Marek Bocian</cp:lastModifiedBy>
  <cp:revision>1</cp:revision>
  <dcterms:created xsi:type="dcterms:W3CDTF">2016-07-19T10:23:00Z</dcterms:created>
  <dcterms:modified xsi:type="dcterms:W3CDTF">2016-07-19T10:32:00Z</dcterms:modified>
</cp:coreProperties>
</file>