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t xml:space="preserve">Ogłoszenie nr 307828 - 2016 z dnia 2016-09-13 r. </w:t>
      </w:r>
    </w:p>
    <w:p w:rsidR="00787211" w:rsidRPr="00787211" w:rsidRDefault="00787211" w:rsidP="00787211">
      <w:pPr>
        <w:spacing w:after="0" w:line="240" w:lineRule="auto"/>
        <w:jc w:val="center"/>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t xml:space="preserve">Gdańsk: Kompleksowe wyposażenie meblowe trzech sal w Instytucie Fizyki Teoretycznej i Astrofizyki Uniwersytetu Gdańskiego </w:t>
      </w:r>
      <w:r w:rsidRPr="00787211">
        <w:rPr>
          <w:rFonts w:ascii="Times New Roman" w:eastAsia="Times New Roman" w:hAnsi="Times New Roman" w:cs="Times New Roman"/>
          <w:sz w:val="24"/>
          <w:szCs w:val="24"/>
          <w:lang w:eastAsia="pl-PL"/>
        </w:rPr>
        <w:br/>
        <w:t xml:space="preserve">OGŁOSZENIE O ZAMÓWIENIU - Dostawy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b/>
          <w:bCs/>
          <w:sz w:val="24"/>
          <w:szCs w:val="24"/>
          <w:lang w:eastAsia="pl-PL"/>
        </w:rPr>
        <w:t>Zamieszczanie ogłoszenia:</w:t>
      </w:r>
      <w:r w:rsidRPr="00787211">
        <w:rPr>
          <w:rFonts w:ascii="Times New Roman" w:eastAsia="Times New Roman" w:hAnsi="Times New Roman" w:cs="Times New Roman"/>
          <w:sz w:val="24"/>
          <w:szCs w:val="24"/>
          <w:lang w:eastAsia="pl-PL"/>
        </w:rPr>
        <w:t xml:space="preserve"> obowiązkowe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b/>
          <w:bCs/>
          <w:sz w:val="24"/>
          <w:szCs w:val="24"/>
          <w:lang w:eastAsia="pl-PL"/>
        </w:rPr>
        <w:t>Ogłoszenie dotyczy:</w:t>
      </w:r>
      <w:r w:rsidRPr="00787211">
        <w:rPr>
          <w:rFonts w:ascii="Times New Roman" w:eastAsia="Times New Roman" w:hAnsi="Times New Roman" w:cs="Times New Roman"/>
          <w:sz w:val="24"/>
          <w:szCs w:val="24"/>
          <w:lang w:eastAsia="pl-PL"/>
        </w:rPr>
        <w:t xml:space="preserve"> zamówienia publicznego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t xml:space="preserve">nie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b/>
          <w:bCs/>
          <w:sz w:val="24"/>
          <w:szCs w:val="24"/>
          <w:lang w:eastAsia="pl-PL"/>
        </w:rPr>
        <w:t>Nazwa projektu lub programu</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t xml:space="preserve">nie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u w:val="single"/>
          <w:lang w:eastAsia="pl-PL"/>
        </w:rPr>
        <w:t>SEKCJA I: ZAMAWIAJĄCY</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b/>
          <w:bCs/>
          <w:sz w:val="24"/>
          <w:szCs w:val="24"/>
          <w:lang w:eastAsia="pl-PL"/>
        </w:rPr>
        <w:t xml:space="preserve">Postępowanie przeprowadza centralny zamawiający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t xml:space="preserve">nie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t xml:space="preserve">nie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b/>
          <w:bCs/>
          <w:sz w:val="24"/>
          <w:szCs w:val="24"/>
          <w:lang w:eastAsia="pl-PL"/>
        </w:rPr>
        <w:t>Informacje na temat podmiotu któremu zamawiający powierzył/powierzyli prowadzenie postępowania:</w:t>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b/>
          <w:bCs/>
          <w:sz w:val="24"/>
          <w:szCs w:val="24"/>
          <w:lang w:eastAsia="pl-PL"/>
        </w:rPr>
        <w:t>Postępowanie jest przeprowadzane wspólnie przez zamawiających</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t xml:space="preserve">nie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t xml:space="preserve">nie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b/>
          <w:bCs/>
          <w:sz w:val="24"/>
          <w:szCs w:val="24"/>
          <w:lang w:eastAsia="pl-PL"/>
        </w:rPr>
        <w:t>Informacje dodatkowe:</w:t>
      </w:r>
    </w:p>
    <w:p w:rsidR="00787211" w:rsidRPr="00787211" w:rsidRDefault="00787211" w:rsidP="00787211">
      <w:pPr>
        <w:spacing w:after="24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b/>
          <w:bCs/>
          <w:sz w:val="24"/>
          <w:szCs w:val="24"/>
          <w:lang w:eastAsia="pl-PL"/>
        </w:rPr>
        <w:t xml:space="preserve">I. 1) NAZWA I ADRES: </w:t>
      </w:r>
      <w:r w:rsidRPr="00787211">
        <w:rPr>
          <w:rFonts w:ascii="Times New Roman" w:eastAsia="Times New Roman" w:hAnsi="Times New Roman" w:cs="Times New Roman"/>
          <w:sz w:val="24"/>
          <w:szCs w:val="24"/>
          <w:lang w:eastAsia="pl-PL"/>
        </w:rPr>
        <w:t xml:space="preserve">Uniwersytet Gdański, krajowy numer identyfikacyjny , ul. ul. Bażyńskiego  8, 80309   Gdańsk, woj. pomorskie, państwo , tel. 58 523 23 20, e-mail sekretariatdzp@ug.edu.pl, faks 58 523 31 10. </w:t>
      </w:r>
      <w:r w:rsidRPr="00787211">
        <w:rPr>
          <w:rFonts w:ascii="Times New Roman" w:eastAsia="Times New Roman" w:hAnsi="Times New Roman" w:cs="Times New Roman"/>
          <w:sz w:val="24"/>
          <w:szCs w:val="24"/>
          <w:lang w:eastAsia="pl-PL"/>
        </w:rPr>
        <w:br/>
        <w:t>Adres strony internetowej (URL): www.ug.edu.pl</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b/>
          <w:bCs/>
          <w:sz w:val="24"/>
          <w:szCs w:val="24"/>
          <w:lang w:eastAsia="pl-PL"/>
        </w:rPr>
        <w:t xml:space="preserve">I. 2) RODZAJ ZAMAWIAJĄCEGO: </w:t>
      </w:r>
      <w:r w:rsidRPr="00787211">
        <w:rPr>
          <w:rFonts w:ascii="Times New Roman" w:eastAsia="Times New Roman" w:hAnsi="Times New Roman" w:cs="Times New Roman"/>
          <w:sz w:val="24"/>
          <w:szCs w:val="24"/>
          <w:lang w:eastAsia="pl-PL"/>
        </w:rPr>
        <w:t>Inny: Uczelnia Publiczna</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b/>
          <w:bCs/>
          <w:sz w:val="24"/>
          <w:szCs w:val="24"/>
          <w:lang w:eastAsia="pl-PL"/>
        </w:rPr>
        <w:t xml:space="preserve">I.3) WSPÓLNE UDZIELANIE ZAMÓWIENIA </w:t>
      </w:r>
      <w:r w:rsidRPr="00787211">
        <w:rPr>
          <w:rFonts w:ascii="Times New Roman" w:eastAsia="Times New Roman" w:hAnsi="Times New Roman" w:cs="Times New Roman"/>
          <w:b/>
          <w:bCs/>
          <w:i/>
          <w:iCs/>
          <w:sz w:val="24"/>
          <w:szCs w:val="24"/>
          <w:lang w:eastAsia="pl-PL"/>
        </w:rPr>
        <w:t>(jeżeli dotyczy)</w:t>
      </w:r>
      <w:r w:rsidRPr="00787211">
        <w:rPr>
          <w:rFonts w:ascii="Times New Roman" w:eastAsia="Times New Roman" w:hAnsi="Times New Roman" w:cs="Times New Roman"/>
          <w:b/>
          <w:bCs/>
          <w:sz w:val="24"/>
          <w:szCs w:val="24"/>
          <w:lang w:eastAsia="pl-PL"/>
        </w:rPr>
        <w:t xml:space="preserve">: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b/>
          <w:bCs/>
          <w:sz w:val="24"/>
          <w:szCs w:val="24"/>
          <w:lang w:eastAsia="pl-PL"/>
        </w:rPr>
        <w:t xml:space="preserve">I.4) KOMUNIKACJA: </w:t>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t xml:space="preserve">tak </w:t>
      </w:r>
      <w:r w:rsidRPr="00787211">
        <w:rPr>
          <w:rFonts w:ascii="Times New Roman" w:eastAsia="Times New Roman" w:hAnsi="Times New Roman" w:cs="Times New Roman"/>
          <w:sz w:val="24"/>
          <w:szCs w:val="24"/>
          <w:lang w:eastAsia="pl-PL"/>
        </w:rPr>
        <w:br/>
        <w:t>http://arch.ug.edu.pl/pl/zamowienia/?id_kat=20</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t xml:space="preserve">tak </w:t>
      </w:r>
      <w:r w:rsidRPr="00787211">
        <w:rPr>
          <w:rFonts w:ascii="Times New Roman" w:eastAsia="Times New Roman" w:hAnsi="Times New Roman" w:cs="Times New Roman"/>
          <w:sz w:val="24"/>
          <w:szCs w:val="24"/>
          <w:lang w:eastAsia="pl-PL"/>
        </w:rPr>
        <w:br/>
        <w:t>http://arch.ug.edu.pl/pl/zamowienia/?id_kat=20</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t xml:space="preserve">nie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b/>
          <w:bCs/>
          <w:sz w:val="24"/>
          <w:szCs w:val="24"/>
          <w:lang w:eastAsia="pl-PL"/>
        </w:rPr>
        <w:t>Oferty lub wnioski o dopuszczenie do udziału w postępowaniu należy przesyłać:</w:t>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b/>
          <w:bCs/>
          <w:sz w:val="24"/>
          <w:szCs w:val="24"/>
          <w:lang w:eastAsia="pl-PL"/>
        </w:rPr>
        <w:t>Elektronicznie</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t xml:space="preserve">nie </w:t>
      </w:r>
      <w:r w:rsidRPr="00787211">
        <w:rPr>
          <w:rFonts w:ascii="Times New Roman" w:eastAsia="Times New Roman" w:hAnsi="Times New Roman" w:cs="Times New Roman"/>
          <w:sz w:val="24"/>
          <w:szCs w:val="24"/>
          <w:lang w:eastAsia="pl-PL"/>
        </w:rPr>
        <w:br/>
        <w:t xml:space="preserve">adres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87211">
        <w:rPr>
          <w:rFonts w:ascii="Times New Roman" w:eastAsia="Times New Roman" w:hAnsi="Times New Roman" w:cs="Times New Roman"/>
          <w:sz w:val="24"/>
          <w:szCs w:val="24"/>
          <w:lang w:eastAsia="pl-PL"/>
        </w:rPr>
        <w:br/>
        <w:t xml:space="preserve">nie </w:t>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87211">
        <w:rPr>
          <w:rFonts w:ascii="Times New Roman" w:eastAsia="Times New Roman" w:hAnsi="Times New Roman" w:cs="Times New Roman"/>
          <w:sz w:val="24"/>
          <w:szCs w:val="24"/>
          <w:lang w:eastAsia="pl-PL"/>
        </w:rPr>
        <w:br/>
        <w:t xml:space="preserve">tak </w:t>
      </w:r>
      <w:r w:rsidRPr="00787211">
        <w:rPr>
          <w:rFonts w:ascii="Times New Roman" w:eastAsia="Times New Roman" w:hAnsi="Times New Roman" w:cs="Times New Roman"/>
          <w:sz w:val="24"/>
          <w:szCs w:val="24"/>
          <w:lang w:eastAsia="pl-PL"/>
        </w:rPr>
        <w:br/>
        <w:t xml:space="preserve">Inny sposób: </w:t>
      </w:r>
      <w:r w:rsidRPr="00787211">
        <w:rPr>
          <w:rFonts w:ascii="Times New Roman" w:eastAsia="Times New Roman" w:hAnsi="Times New Roman" w:cs="Times New Roman"/>
          <w:sz w:val="24"/>
          <w:szCs w:val="24"/>
          <w:lang w:eastAsia="pl-PL"/>
        </w:rPr>
        <w:br/>
        <w:t>Oferta wraz z jednolitym dokumentem musi być złożona w nieprzejrzystej zamkniętej kopercie, gwarantującej jej nienaruszenie do dnia otwarcia</w:t>
      </w:r>
      <w:r w:rsidRPr="00787211">
        <w:rPr>
          <w:rFonts w:ascii="Times New Roman" w:eastAsia="Times New Roman" w:hAnsi="Times New Roman" w:cs="Times New Roman"/>
          <w:sz w:val="24"/>
          <w:szCs w:val="24"/>
          <w:lang w:eastAsia="pl-PL"/>
        </w:rPr>
        <w:br/>
        <w:t xml:space="preserve">Adres: </w:t>
      </w:r>
      <w:r w:rsidRPr="00787211">
        <w:rPr>
          <w:rFonts w:ascii="Times New Roman" w:eastAsia="Times New Roman" w:hAnsi="Times New Roman" w:cs="Times New Roman"/>
          <w:sz w:val="24"/>
          <w:szCs w:val="24"/>
          <w:lang w:eastAsia="pl-PL"/>
        </w:rPr>
        <w:br/>
        <w:t xml:space="preserve">Dział Zamówień Publicznych Uniwersytetu Gdańskiego, ul. Jana Bażyńskiego 8, 80-309 Gdańsk, pokój nr 115, I piętro, w godzinach pracy od 7:00 do 15:00 w terminie do 22.09.2016r. do godz. 11:00.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t xml:space="preserve">nie </w:t>
      </w:r>
      <w:r w:rsidRPr="0078721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u w:val="single"/>
          <w:lang w:eastAsia="pl-PL"/>
        </w:rPr>
        <w:t xml:space="preserve">SEKCJA II: PRZEDMIOT ZAMÓWIENIA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b/>
          <w:bCs/>
          <w:sz w:val="24"/>
          <w:szCs w:val="24"/>
          <w:lang w:eastAsia="pl-PL"/>
        </w:rPr>
        <w:t xml:space="preserve">II.1) Nazwa nadana zamówieniu przez zamawiającego: </w:t>
      </w:r>
      <w:r w:rsidRPr="00787211">
        <w:rPr>
          <w:rFonts w:ascii="Times New Roman" w:eastAsia="Times New Roman" w:hAnsi="Times New Roman" w:cs="Times New Roman"/>
          <w:sz w:val="24"/>
          <w:szCs w:val="24"/>
          <w:lang w:eastAsia="pl-PL"/>
        </w:rPr>
        <w:t xml:space="preserve">Kompleksowe wyposażenie meblowe trzech sal w Instytucie Fizyki Teoretycznej i Astrofizyki Uniwersytetu Gdańskiego </w:t>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b/>
          <w:bCs/>
          <w:sz w:val="24"/>
          <w:szCs w:val="24"/>
          <w:lang w:eastAsia="pl-PL"/>
        </w:rPr>
        <w:lastRenderedPageBreak/>
        <w:t xml:space="preserve">Numer referencyjny: </w:t>
      </w:r>
      <w:r w:rsidRPr="00787211">
        <w:rPr>
          <w:rFonts w:ascii="Times New Roman" w:eastAsia="Times New Roman" w:hAnsi="Times New Roman" w:cs="Times New Roman"/>
          <w:sz w:val="24"/>
          <w:szCs w:val="24"/>
          <w:lang w:eastAsia="pl-PL"/>
        </w:rPr>
        <w:t>A120-211-153/16/RR</w:t>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87211" w:rsidRPr="00787211" w:rsidRDefault="00787211" w:rsidP="00787211">
      <w:pPr>
        <w:spacing w:after="0" w:line="240" w:lineRule="auto"/>
        <w:jc w:val="both"/>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t xml:space="preserve">nie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b/>
          <w:bCs/>
          <w:sz w:val="24"/>
          <w:szCs w:val="24"/>
          <w:lang w:eastAsia="pl-PL"/>
        </w:rPr>
        <w:t xml:space="preserve">II.2) Rodzaj zamówienia: </w:t>
      </w:r>
      <w:r w:rsidRPr="00787211">
        <w:rPr>
          <w:rFonts w:ascii="Times New Roman" w:eastAsia="Times New Roman" w:hAnsi="Times New Roman" w:cs="Times New Roman"/>
          <w:sz w:val="24"/>
          <w:szCs w:val="24"/>
          <w:lang w:eastAsia="pl-PL"/>
        </w:rPr>
        <w:t xml:space="preserve">dostawy </w:t>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b/>
          <w:bCs/>
          <w:sz w:val="24"/>
          <w:szCs w:val="24"/>
          <w:lang w:eastAsia="pl-PL"/>
        </w:rPr>
        <w:t>II.3) Informacja o możliwości składania ofert częściowych</w:t>
      </w:r>
      <w:r w:rsidRPr="00787211">
        <w:rPr>
          <w:rFonts w:ascii="Times New Roman" w:eastAsia="Times New Roman" w:hAnsi="Times New Roman" w:cs="Times New Roman"/>
          <w:sz w:val="24"/>
          <w:szCs w:val="24"/>
          <w:lang w:eastAsia="pl-PL"/>
        </w:rPr>
        <w:br/>
        <w:t xml:space="preserve">Zamówienie podzielone jest na części: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t xml:space="preserve">Nie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b/>
          <w:bCs/>
          <w:sz w:val="24"/>
          <w:szCs w:val="24"/>
          <w:lang w:eastAsia="pl-PL"/>
        </w:rPr>
        <w:t xml:space="preserve">II.4) Krótki opis przedmiotu zamówienia </w:t>
      </w:r>
      <w:r w:rsidRPr="0078721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8721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87211">
        <w:rPr>
          <w:rFonts w:ascii="Times New Roman" w:eastAsia="Times New Roman" w:hAnsi="Times New Roman" w:cs="Times New Roman"/>
          <w:sz w:val="24"/>
          <w:szCs w:val="24"/>
          <w:lang w:eastAsia="pl-PL"/>
        </w:rPr>
        <w:t xml:space="preserve">1. Kod Klasyfikacji Wspólnego Słownika Zamówień (CPV): 3900000-3, 39130000-2, 39112000-0, 39713100-4. 2. Przedmiotem zamówienia jest kompleksowe wyposażenie meblowe trzech sal w Instytucie Fizyki Teoretycznej i Astrofizyki Uniwersytetu Gdańskiego. 3. Szczegółowy opis przedmiotu zamówienia określa załącznik nr 1a do SIWZ. </w:t>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b/>
          <w:bCs/>
          <w:sz w:val="24"/>
          <w:szCs w:val="24"/>
          <w:lang w:eastAsia="pl-PL"/>
        </w:rPr>
        <w:t xml:space="preserve">II.5) Główny kod CPV: </w:t>
      </w:r>
      <w:r w:rsidRPr="00787211">
        <w:rPr>
          <w:rFonts w:ascii="Times New Roman" w:eastAsia="Times New Roman" w:hAnsi="Times New Roman" w:cs="Times New Roman"/>
          <w:sz w:val="24"/>
          <w:szCs w:val="24"/>
          <w:lang w:eastAsia="pl-PL"/>
        </w:rPr>
        <w:t>39000000-3</w:t>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b/>
          <w:bCs/>
          <w:sz w:val="24"/>
          <w:szCs w:val="24"/>
          <w:lang w:eastAsia="pl-PL"/>
        </w:rPr>
        <w:t>Dodatkowe kody CPV:</w:t>
      </w:r>
      <w:r w:rsidRPr="00787211">
        <w:rPr>
          <w:rFonts w:ascii="Times New Roman" w:eastAsia="Times New Roman" w:hAnsi="Times New Roman" w:cs="Times New Roman"/>
          <w:sz w:val="24"/>
          <w:szCs w:val="24"/>
          <w:lang w:eastAsia="pl-PL"/>
        </w:rPr>
        <w:t xml:space="preserve">39130000-2, 39112000-0, 39713100-4, </w:t>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b/>
          <w:bCs/>
          <w:sz w:val="24"/>
          <w:szCs w:val="24"/>
          <w:lang w:eastAsia="pl-PL"/>
        </w:rPr>
        <w:t xml:space="preserve">II.6) Całkowita wartość zamówienia </w:t>
      </w:r>
      <w:r w:rsidRPr="00787211">
        <w:rPr>
          <w:rFonts w:ascii="Times New Roman" w:eastAsia="Times New Roman" w:hAnsi="Times New Roman" w:cs="Times New Roman"/>
          <w:i/>
          <w:iCs/>
          <w:sz w:val="24"/>
          <w:szCs w:val="24"/>
          <w:lang w:eastAsia="pl-PL"/>
        </w:rPr>
        <w:t>(jeżeli zamawiający podaje informacje o wartości zamówienia)</w:t>
      </w:r>
      <w:r w:rsidRPr="00787211">
        <w:rPr>
          <w:rFonts w:ascii="Times New Roman" w:eastAsia="Times New Roman" w:hAnsi="Times New Roman" w:cs="Times New Roman"/>
          <w:sz w:val="24"/>
          <w:szCs w:val="24"/>
          <w:lang w:eastAsia="pl-PL"/>
        </w:rPr>
        <w:t xml:space="preserve">: </w:t>
      </w:r>
      <w:r w:rsidRPr="00787211">
        <w:rPr>
          <w:rFonts w:ascii="Times New Roman" w:eastAsia="Times New Roman" w:hAnsi="Times New Roman" w:cs="Times New Roman"/>
          <w:sz w:val="24"/>
          <w:szCs w:val="24"/>
          <w:lang w:eastAsia="pl-PL"/>
        </w:rPr>
        <w:br/>
        <w:t xml:space="preserve">Wartość bez VAT: </w:t>
      </w:r>
      <w:r w:rsidRPr="00787211">
        <w:rPr>
          <w:rFonts w:ascii="Times New Roman" w:eastAsia="Times New Roman" w:hAnsi="Times New Roman" w:cs="Times New Roman"/>
          <w:sz w:val="24"/>
          <w:szCs w:val="24"/>
          <w:lang w:eastAsia="pl-PL"/>
        </w:rPr>
        <w:br/>
        <w:t xml:space="preserve">Waluta: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787211">
        <w:rPr>
          <w:rFonts w:ascii="Times New Roman" w:eastAsia="Times New Roman" w:hAnsi="Times New Roman" w:cs="Times New Roman"/>
          <w:sz w:val="24"/>
          <w:szCs w:val="24"/>
          <w:lang w:eastAsia="pl-PL"/>
        </w:rPr>
        <w:t xml:space="preserve">nie </w:t>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t>Okres w dniach: 42</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b/>
          <w:bCs/>
          <w:sz w:val="24"/>
          <w:szCs w:val="24"/>
          <w:lang w:eastAsia="pl-PL"/>
        </w:rPr>
        <w:t xml:space="preserve">II.9) Informacje dodatkowe: </w:t>
      </w:r>
      <w:r w:rsidRPr="00787211">
        <w:rPr>
          <w:rFonts w:ascii="Times New Roman" w:eastAsia="Times New Roman" w:hAnsi="Times New Roman" w:cs="Times New Roman"/>
          <w:sz w:val="24"/>
          <w:szCs w:val="24"/>
          <w:lang w:eastAsia="pl-PL"/>
        </w:rPr>
        <w:t xml:space="preserve">Warunki udziału w postępowaniu 1. O udzielenie zamówienia mogą ubiegać się Wykonawcy, którzy spełniają warunki dotyczące: 1) Kompetencji lub uprawnień do prowadzenia określonej działalności zawodowej, o ile wynika to z odrębnych przepisów. Zamawiający nie precyzuje w powyższym zakresie żadnych wymagań, których spełnianie Wykonawca zobowiązany jest wykazać w sposób szczególny. 2) Sytuacji ekonomicznej lub finansowej. Zamawiający nie precyzuje w powyższym zakresie żadnych wymagań, których spełnianie Wykonawca zobowiązany jest wykazać w sposób szczególny. 3) Zdolności technicznej lub zawodowej. Na potwierdzenie tego warunku Zamawiający wymaga wykazania się przez Wykonawcę wykonaniem, a w przypadku świadczeń okresowych lub ciągłych również wykonywaniem, w okresie ostatnich trzech lat przed upływem terminu składania ofert, a jeżeli okres prowadzenia działalności jest krótszy – w tym okresie, co najmniej dwóch dostaw mebli, polegających na dostawie mebli, zrealizowanych </w:t>
      </w:r>
      <w:r w:rsidRPr="00787211">
        <w:rPr>
          <w:rFonts w:ascii="Times New Roman" w:eastAsia="Times New Roman" w:hAnsi="Times New Roman" w:cs="Times New Roman"/>
          <w:sz w:val="24"/>
          <w:szCs w:val="24"/>
          <w:lang w:eastAsia="pl-PL"/>
        </w:rPr>
        <w:lastRenderedPageBreak/>
        <w:t xml:space="preserve">na kwotę nie mniejszą niż 50 000 PLN brutto każda. 2. O udzielenie zamówienia mogą ubiegać się Wykonawcy, którzy nie podlegają wykluczeniu z postępowania na podstawie art. 24 ust. 1 i 5 pkt 1 ustawy. 3. W przypadku Wykonawców ubiegających się wspólnie o udzielenie zamówienia na podstawie art. 23 ust. 1 ustawy warunki udziału w postępowaniu określone w pkt. 1 ppkt 3) powinien spełniać co najmniej jeden z tych Wykonawców albo ci wszyscy Wykonawcy wspólnie. 4. Wykonawca może w celu potwierdzenia spełniania warunków, o których mowa w pkt 1 ppkt 3), polegać na zdolnościach lub sytuacji innych podmiotów – zgodnie z art. 22a ustawy. W takim przypadku Wykonawca postępuje zgodnie z zapisami w rozdziale VII. 5. Zasady oceny spełniania warunków Zamawiającego: Ocena spełniania warunków wymaganych od Wykonawców zostanie dokonana wg formuły spełnia - nie spełnia na podstawie dokumentów opisanych w rozdziale VII. VI. Podstawy wykluczenia, o których mowa w art. 24 ust. 5 ustawy 1. Z postępowania o udzielenie zamówienia Zamawiający wykluczy Wykonawcę: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2015r. poz. 978, 1259, 1513, 1830 i 1844 oraz z 2016r.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2015r. poz. 233, 978, 1166, 1259 i 1844 oraz z 2016 r. poz. 615). VII. Wykaz oświadczeń i dokumentów, potwierdzających spełnianie warunków udziału w postępowaniu, braku podstaw wykluczenia i wymagań Zamawiającego 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w:t>
      </w:r>
      <w:r w:rsidRPr="00787211">
        <w:rPr>
          <w:rFonts w:ascii="Times New Roman" w:eastAsia="Times New Roman" w:hAnsi="Times New Roman" w:cs="Times New Roman"/>
          <w:sz w:val="24"/>
          <w:szCs w:val="24"/>
          <w:lang w:eastAsia="pl-PL"/>
        </w:rPr>
        <w:sym w:font="Symbol" w:char="F02D"/>
      </w:r>
      <w:r w:rsidRPr="00787211">
        <w:rPr>
          <w:rFonts w:ascii="Times New Roman" w:eastAsia="Times New Roman" w:hAnsi="Times New Roman" w:cs="Times New Roman"/>
          <w:sz w:val="24"/>
          <w:szCs w:val="24"/>
          <w:lang w:eastAsia="pl-PL"/>
        </w:rPr>
        <w:t xml:space="preserve"> W przypadku wspólnego ubiegania się o zamówienie przez Wykonawców, jednolity dokument składa każdy z Wykonawców wspólnie ubiegających się o zamówienie. W imieniu wszystkich Wykonawców wspólnie ubiegających się o udzielenie zamówienia oświadczenia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w:t>
      </w:r>
      <w:r w:rsidRPr="00787211">
        <w:rPr>
          <w:rFonts w:ascii="Times New Roman" w:eastAsia="Times New Roman" w:hAnsi="Times New Roman" w:cs="Times New Roman"/>
          <w:sz w:val="24"/>
          <w:szCs w:val="24"/>
          <w:lang w:eastAsia="pl-PL"/>
        </w:rPr>
        <w:sym w:font="Symbol" w:char="F02D"/>
      </w:r>
      <w:r w:rsidRPr="00787211">
        <w:rPr>
          <w:rFonts w:ascii="Times New Roman" w:eastAsia="Times New Roman" w:hAnsi="Times New Roman" w:cs="Times New Roman"/>
          <w:sz w:val="24"/>
          <w:szCs w:val="24"/>
          <w:lang w:eastAsia="pl-PL"/>
        </w:rPr>
        <w:t xml:space="preserve"> Wykonawca, który zamierza powierzyć wykonanie części zamówienia podwykonawcom, w celu wykazania braku istnienia wobec nich podstaw wykluczenia z udziału w postępowaniu zobowiązany jest zamieścić informacje o tych podwykonawcach w jednolitym dokumencie. </w:t>
      </w:r>
      <w:r w:rsidRPr="00787211">
        <w:rPr>
          <w:rFonts w:ascii="Times New Roman" w:eastAsia="Times New Roman" w:hAnsi="Times New Roman" w:cs="Times New Roman"/>
          <w:sz w:val="24"/>
          <w:szCs w:val="24"/>
          <w:lang w:eastAsia="pl-PL"/>
        </w:rPr>
        <w:sym w:font="Symbol" w:char="F02D"/>
      </w:r>
      <w:r w:rsidRPr="00787211">
        <w:rPr>
          <w:rFonts w:ascii="Times New Roman" w:eastAsia="Times New Roman" w:hAnsi="Times New Roman" w:cs="Times New Roman"/>
          <w:sz w:val="24"/>
          <w:szCs w:val="24"/>
          <w:lang w:eastAsia="pl-PL"/>
        </w:rPr>
        <w:t xml:space="preserve"> Wykonawca, który powołuje się na zasoby innych podmiotów, w celu wykazania braku istnienia wobec nich podstaw wykluczenia oraz spełniania - w zakresie, w jakim powołuje się na ich zasoby - warunku udziału w postępowaniu zobowiązany jest zamieścić informacje o tych podmiotach w jednolitym dokumencie. 2. W celu potwierdzenia spełniania przez Wykonawcę warunków udziału w postępowaniu, na podstawie art. 22 ust. 1 ustawy (rozdział V), Zamawiający żąda od Wykonawcy: 1) w celu potwierdzenia spełniania warunku dotyczącego zdolności technicznej lub zawodowej, o którym mowa w rozdziale V pkt 1 ppkt 3): a) wykazu dostaw wykonanych, a w przypadku świadczeń okresowych lub ciągłych również wykonywanych, w okresie ostatnich trzech lat przed upływem terminu składania ofert, a jeżeli okres prowadzenia działalności jest krótszy - w tym okresie, potwierdzającego, że Wykonawca zrealizował co najmniej dwie dostawy, polegające na dostawach mebli, zrealizowane na kwoty nie mniejsze </w:t>
      </w:r>
      <w:r w:rsidRPr="00787211">
        <w:rPr>
          <w:rFonts w:ascii="Times New Roman" w:eastAsia="Times New Roman" w:hAnsi="Times New Roman" w:cs="Times New Roman"/>
          <w:sz w:val="24"/>
          <w:szCs w:val="24"/>
          <w:lang w:eastAsia="pl-PL"/>
        </w:rPr>
        <w:lastRenderedPageBreak/>
        <w:t xml:space="preserve">niż 50 000 PLN brutto każda, wraz z podaniem ich wartości, przedmiotu dostawy, dat wykonania i podmiotów, na rzecz których dostawy zostały wykonane - załącznik nr 5 do SIWZ, oraz załączeniem dowodów, określających czy te dostawy zostały wykonane lub są wykonywane należycie. Dowodami, o których mowa w zdaniu poprzednim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Jeżeli Wykonawca przedstawi w dokumentach złożonych na potwierdzenie spełniania warunków udziału w postępowaniu wartości wyrażone w innej walucie niż PLN, Zamawiający do oceny spełniania warunków przeliczy podaną wartość po średnim kursie tej waluty w stosunku do PLN publikowanym przez NBP obowiązującym w dniu publikacji ogłoszenia o zamówieniu w Biuletynie Zamówień Publicznych. 3. 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 do SIWZ. W przypadku Wykonawców składających wspólną ofertę (ubiegających się wspólnie o udzielenie zamówienia) dokumenty wymienione w ppkt 1) - 4) składa każdy z Wykonawców. W imieniu wszystkich Wykonawców wspólnie ubiegających się o udzielenie zamówienia dokumenty te mogą być złożone przez pełnomocnika, jednakże muszą dotyczyć wszystkich Wykonawców ubiegających się wspólnie o udzielenie zamówienia. 4. W celu potwierdzenia, że oferowane </w:t>
      </w:r>
      <w:r w:rsidRPr="00787211">
        <w:rPr>
          <w:rFonts w:ascii="Times New Roman" w:eastAsia="Times New Roman" w:hAnsi="Times New Roman" w:cs="Times New Roman"/>
          <w:sz w:val="24"/>
          <w:szCs w:val="24"/>
          <w:lang w:eastAsia="pl-PL"/>
        </w:rPr>
        <w:lastRenderedPageBreak/>
        <w:t xml:space="preserve">dostawy odpowiadają wymaganiom określonym przez Zamawiającego, Zamawiający żąda od Wykonawcy (należy dostarczyć przed podpisaniem umowy): 1) certyfikaty i atesty wskazane w załączniku nr 1a do SIWZ – formularzu przedmiotowo-cenowym lub równoważne. Zamawiający dopuszcza przedstawienie dokumentów równoważnych opisywanym certyfikatom i atestom, jednak muszą one być o zasięgu i randze nie mniejszej od opisywanych oraz gwarantować uzyskanie parametrów nie gorszych od założonych w ww. dokumentach. W przypadku Wykonawców ubiegających się wspólnie o udzielenie zamówienia, Wykonawcy ci składają wspólnie dokumenty, o których mowa w pkt 4. 5. Poleganie przez Wykonawcę na zdolnościach lub sytuacji innych podmiotów – zgodnie z art. 22a ustawy: 1) Wykonawca może w celu potwierdzenia spełniania warunku, o których mowa w rozdziale V pkt 1 ppkt 3) w stosownych sytuacjach oraz w odniesieniu do konkretnego zamówienia, lub jego części, polegać na zdolnościach technicznych lub zawodowych innych podmiotów, niezależnie od charakteru prawnego łączących go z nim stosunków prawnych. 2) Zamawiający oceni, czy udostępniane Wykonawcy przez inne podmioty zdolności techniczne lub zawodowe, pozwalają na wykazanie przez Wykonawcę spełniania warunku udziału w postępowaniu oraz zbada, czy nie zachodzą wobec tego podmiotu podstawy wykluczenia, o których mowa w art. 24 ust. 1 pkt 13–22 i ust. 5 ustawy.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4)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5) Zamawiający żąda od Wykonawcy, który polega na zdolnościach lub sytuacji innych podmiotów na zasadach określonych w art. 22a ustawy, przedstawienia w odniesieniu do tych podmiotów dokumentów wymienionych w pkt 3 ppkt 1) -3). 6) Jeżeli zdolności techniczne lub zawodowe podmiotu, o którym mowa w art. 22a ust 1 ustawy, nie potwierdzają spełniania przez Wykonawcę warunku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o których mowa w rozdziale V. 6. Wykonawcy wspólnie ubiegający się o udzielenie zamówienia: 1) 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 Przepisy dotyczące Wykonawcy, stosuje się odpowiednio do Wykonawców, o których mowa w ppkt 1). 3) Jeżeli oferta Wykonawców, o których mowa w ppkt 1), zostanie wybrana, Zamawiający będzie żądał przed zawarciem umowy w sprawie zamówienia publicznego umowy regulującej współpracę tych Wykonawców – rozdział XVI pkt 7. 7. W przypadku, gdy Wykonawcę reprezentuje pełnomocnik (można wystawić jednorazowe pełnomocnictwo do danego konkretnego postępowania), do oferty musi być załączone pełnomocnictwo (o ile pełnomocnictwo dla osób reprezentujących Wykonawcę nie wynika z dokumentów rejestracyjnych) zawierające datę wystawienia, zakres upoważnienia, okres, na które zostało wystawione oraz musi być podpisane przez osoby uprawnione do reprezentacji. </w:t>
      </w:r>
      <w:r w:rsidRPr="00787211">
        <w:rPr>
          <w:rFonts w:ascii="Times New Roman" w:eastAsia="Times New Roman" w:hAnsi="Times New Roman" w:cs="Times New Roman"/>
          <w:sz w:val="24"/>
          <w:szCs w:val="24"/>
          <w:lang w:eastAsia="pl-PL"/>
        </w:rPr>
        <w:lastRenderedPageBreak/>
        <w:t xml:space="preserve">8. Zgodnie z art. 26 ust. 2 ustawy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określonych w niniejszym rozdziale. 9.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10. Jeżeli Wykonawca nie złożył jednolitego dokumentu, o którym mowa w pkt 1 ppkt 1), oświadczeń lub dokumentów potwierdzających spełnianie warunków udziału w postępowaniu, braku podstaw wykluczenia, wymagań określonych przez Zamawiającego wymienionych w pkt 4 lub innych dokumentów wymienionych w niniejszym rozdziale, oświadczenia 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11. Oświadczenia, o których mowa w niniejszym rozdziale dotyczące Wykonawcy i innych podmiotów, na których zdolnościach lub sytuacji polega Wykonawca na zasadach określonych w art. 22a ustawy, muszą być składane w oryginale, podpisane przez osobę(y) upoważnioną(e) do reprezentowania odpowiednio Wykonawcy, innego podmiotu, na którego zdolnościach lub sytuacji polega Wykonawca, na zasadach określonych w art. 22a ustawy, zgodnie z formą reprezentacji określoną w dokumencie rejestracyjnym (ewidencyjnym), właściwym dla jego formy organizacyjnej. 12. Dokumenty, o których mowa w niniejszym rozdziale, inne niż oświadczenia, o których mowa w pkt 11, muszą być składane w oryginale lub kopii poświadczonej za zgodność z oryginałem. 13. Poświadczenia za zgodność z oryginałem dokonuje odpowiednio Wykonawca, podmiot, na którego zdolnościach lub sytuacji polega Wykonawca, Wykonawcy wspólnie ubiegający się o udzielenie zamówienia publicznego - zgodnie z formą reprezentacji określoną w dokumencie rejestracyjnym (ewidencyjnym), właściwym dla jego formy organizacyjnej – w zakresie dokumentów, które każdego z nich dotyczą, albo notariusz. Poświadczenie za zgodność z oryginałem następuje w formie pisemnej lub w formie elektronicznej. 14. Dokumenty muszą być wystawione zgodnie z terminami określonymi powyżej, przy czym ważny będzie również dokument wystawiony w okresie wcześniejszym, jeżeli zostanie potwierdzony przez organ wydający w wymaganym terminie. 15. Zamawiający na podstawie art. 26 ust. 4 ustawy wezwie także, w wyznaczonym przez siebie terminie, do złożenia wyjaśnień dotyczących oświadczeń lub dokumentów, o których mowa w niniejszym rozdziale. 16. 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 17. Wykonawcy mający siedzibę lub miejsce zamieszkania za granicą: 1) Jeżeli Wykonawca ma siedzibę lub miejsce zamieszkania poza terytorium Rzeczypospolitej Polskiej, zamiast dokumentów, o których mowa w pkt 3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w:t>
      </w:r>
      <w:r w:rsidRPr="00787211">
        <w:rPr>
          <w:rFonts w:ascii="Times New Roman" w:eastAsia="Times New Roman" w:hAnsi="Times New Roman" w:cs="Times New Roman"/>
          <w:sz w:val="24"/>
          <w:szCs w:val="24"/>
          <w:lang w:eastAsia="pl-PL"/>
        </w:rPr>
        <w:lastRenderedPageBreak/>
        <w:t xml:space="preserve">grzywnami, w szczególności uzyskał przewidziane prawem zwolnienie, odroczenie lub rozłożenie na raty zaległych płatności lub wstrzymanie w całości wykonania decyzji właściwego organu – wystawione nie wcześniej niż 3 miesiące przed upływem terminu składania ofert, b)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wystawienia dokumentów określone w ppkt 1) stosuje się odpowiednio. 18. Dodatkowe informacje: 1) Postępowanie o udzielenie zamówienia Zamawiający prowadzi w języku polskim. Dokumenty sporządzone w języku obcym muszą być składane wraz z tłumaczeniem na język polski. 2) W przypadku wskazania przez Wykonawcę w jednolitym dokumencie dostępności oświadczeń lub dokumentów, o których mowa w pkt 2 i 3 oraz w pkt 17 ppkt 1) w formie elektronicznej pod określonymi adresami internetowymi ogólnodostępnych i bezpłatnych baz danych, Zamawiający pobiera samodzielnie z tych baz danych wskazane przez Wykonawcę oświadczenia lub dokumenty. 3) W przypadku, o którym mowa w ppkt 2), Zamawiający będzie żądał od Wykonawcy przedstawienia tłumaczenia na język polski wskazanych przez Wykonawcę i pobranych samodzielnie przez Zamawiającego dokumentów. 4) W przypadku wskazania przez Wykonawcę oświadczeń lub dokumentów, o których mowa w pkt 2 i 3 oraz w pkt 17 ppkt 1), które znajdują się w posiadaniu Zamawiającego, w szczególności oświadczeń lub dokumentów przechowywanych przez Zamawiającego zgodnie z art. 97 ust. 1 ustawy, Zamawiający w celu potwierdzenia spełniania warunków udziału w postępowaniu oraz braku podstaw wykluczenia, korzysta z posiadanych oświadczeń lub dokumentów, o ile są one aktualne. 5)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i 3. 19. W zakresie nieuregulowanym w SIWZ, zastosowanie mają przepisy rozporządzenia Ministra Rozwoju z dnia 26 lipca 2016 r. w sprawie rodzajów dokumentów, jakich może żądać zamawiający od wykonawcy w postępowaniu o udzielenie zamówienia (Dz. U. z 2016r., poz. 1126). VIII. Informacje o sposobie porozumiewania się Zamawiającego z Wykonawcami oraz przekazywania oświadczeń lub dokumentów, a także wskazanie osób uprawnionych do porozumiewania się z Wykonawcami 1. Komunikacja między Zamawiającym a Wykonawcami odbywa się za pośrednictwem operatora pocztowego w rozumieniu ustawy z dnia 23 listopada 2012r. – Prawo pocztowe (tekst jednolity Dz. U. z 2016r. poz. 1113), osobiście, za pośrednictwem posłańca, faksu lub przy użyciu środków komunikacji elektronicznej w rozumieniu ustawy z dnia 18 lipca 2002r. o świadczeniu usług drogą elektroniczną (tekst jednolity Dz. U. z 2016r. poz. 1030). 2. Jeżeli Zamawiający lub Wykonawca przekazują oświadczenia, wnioski, zawiadomienia oraz informacje za pośrednictwem faksu lub przy użyciu środków komunikacji elektronicznej, każda ze stron na żądanie drugiej strony niezwłocznie potwierdza fakt ich otrzymania. Oświadczenia, dokumenty, wnioski, zawiadomienia, odwołania, informacje, a także pytania uznaje się za dostarczone w terminie, jeśli dotarły do Zamawiającego w taki sposób, że mógł zapoznać się </w:t>
      </w:r>
      <w:r w:rsidRPr="00787211">
        <w:rPr>
          <w:rFonts w:ascii="Times New Roman" w:eastAsia="Times New Roman" w:hAnsi="Times New Roman" w:cs="Times New Roman"/>
          <w:sz w:val="24"/>
          <w:szCs w:val="24"/>
          <w:lang w:eastAsia="pl-PL"/>
        </w:rPr>
        <w:lastRenderedPageBreak/>
        <w:t xml:space="preserve">z ich treścią. 3. Osobą uprawnioną do kontaktów z Wykonawcami jest: Marta Grygiel – pracownik Działu Zamówień Publicznych Uniwersytetu Gdańskiego, fax (58) 523 – 31 – 10, e-mail: sekretariatdzp@ug.edu.pl, w godzinach 07:00 - 15:00 od poniedziałku do piątku. 4. Zgodnie z art. 38 ustawy Wykonawca może zwrócić się do Zamawiającego z wnioskiem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5. Jeżeli wniosek o wyjaśnienie treści SIWZ wpłynął po upływie terminu składania wniosku, o którym mowa w pkt 4 lub dotyczy udzielonych wyjaśnień, Zamawiający może udzielić wyjaśnień albo pozostawić wniosek bez rozpoznania. Przedłużenie terminu składania ofert nie wpływa na bieg terminu składania wniosku. 6. Treść zapytań wraz z wyjaśnieniami oraz zmiany treści SIWZ Zamawiający przekaże Wykonawcom, którym przekazał SIWZ, bez ujawniania źródła zapytania oraz zamieści na stronie internetowej: www.ug.edu.pl, na której udostępniona jest SIWZ. 7. Nie udziela się żadnych ustnych i telefonicznych informacji, wyjaśnień czy odpowiedzi na kierowane do Zamawiającego pytania. 8. Wykonawca pobierający wersję elektroniczną SIWZ ze strony internetowej Zamawiającego zobowiązany jest do jej monitorowania w tym samym miejscu, z którego została pobrana, gdyż zamieszczane tam są wszelkie informacje dotyczące postępowania. 9. W przypadku rozbieżności pomiędzy treścią SIWZ, a treścią udzielanych odpowiedzi jako obowiązującą należy przyjąć treść pisma zawierającego późniejsze oświadczenie Zamawiającego.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b/>
          <w:bCs/>
          <w:sz w:val="24"/>
          <w:szCs w:val="24"/>
          <w:lang w:eastAsia="pl-PL"/>
        </w:rPr>
        <w:t xml:space="preserve">III.1) WARUNKI UDZIAŁU W POSTĘPOWANIU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87211">
        <w:rPr>
          <w:rFonts w:ascii="Times New Roman" w:eastAsia="Times New Roman" w:hAnsi="Times New Roman" w:cs="Times New Roman"/>
          <w:sz w:val="24"/>
          <w:szCs w:val="24"/>
          <w:lang w:eastAsia="pl-PL"/>
        </w:rPr>
        <w:br/>
        <w:t>Określenie warunków: Zamawiający nie precyzuje w powyższym zakresie żadnych wymagań, których spełnianie Wykonawca zobowiązany jest wykazać w sposób szczególny.</w:t>
      </w:r>
      <w:r w:rsidRPr="00787211">
        <w:rPr>
          <w:rFonts w:ascii="Times New Roman" w:eastAsia="Times New Roman" w:hAnsi="Times New Roman" w:cs="Times New Roman"/>
          <w:sz w:val="24"/>
          <w:szCs w:val="24"/>
          <w:lang w:eastAsia="pl-PL"/>
        </w:rPr>
        <w:br/>
        <w:t xml:space="preserve">Informacje dodatkowe </w:t>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b/>
          <w:bCs/>
          <w:sz w:val="24"/>
          <w:szCs w:val="24"/>
          <w:lang w:eastAsia="pl-PL"/>
        </w:rPr>
        <w:t xml:space="preserve">III.1.2) Sytuacja finansowa lub ekonomiczna </w:t>
      </w:r>
      <w:r w:rsidRPr="00787211">
        <w:rPr>
          <w:rFonts w:ascii="Times New Roman" w:eastAsia="Times New Roman" w:hAnsi="Times New Roman" w:cs="Times New Roman"/>
          <w:sz w:val="24"/>
          <w:szCs w:val="24"/>
          <w:lang w:eastAsia="pl-PL"/>
        </w:rPr>
        <w:br/>
        <w:t>Określenie warunków: Zamawiający nie precyzuje w powyższym zakresie żadnych wymagań, których spełnianie Wykonawca zobowiązany jest wykazać w sposób szczególny.</w:t>
      </w:r>
      <w:r w:rsidRPr="00787211">
        <w:rPr>
          <w:rFonts w:ascii="Times New Roman" w:eastAsia="Times New Roman" w:hAnsi="Times New Roman" w:cs="Times New Roman"/>
          <w:sz w:val="24"/>
          <w:szCs w:val="24"/>
          <w:lang w:eastAsia="pl-PL"/>
        </w:rPr>
        <w:br/>
        <w:t xml:space="preserve">Informacje dodatkowe </w:t>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b/>
          <w:bCs/>
          <w:sz w:val="24"/>
          <w:szCs w:val="24"/>
          <w:lang w:eastAsia="pl-PL"/>
        </w:rPr>
        <w:t xml:space="preserve">III.1.3) Zdolność techniczna lub zawodowa </w:t>
      </w:r>
      <w:r w:rsidRPr="00787211">
        <w:rPr>
          <w:rFonts w:ascii="Times New Roman" w:eastAsia="Times New Roman" w:hAnsi="Times New Roman" w:cs="Times New Roman"/>
          <w:sz w:val="24"/>
          <w:szCs w:val="24"/>
          <w:lang w:eastAsia="pl-PL"/>
        </w:rPr>
        <w:br/>
        <w:t xml:space="preserve">Określenie warunków: Na potwierdzenie tego warunku Zamawiający wymaga wykazania się przez Wykonawcę wykonaniem, a w przypadku świadczeń okresowych lub ciągłych również wykonywaniem, w okresie ostatnich trzech lat przed upływem terminu składania ofert, a jeżeli okres prowadzenia działalności jest krótszy – w tym okresie, co najmniej dwóch dostaw mebli, polegających na dostawie mebli, zrealizowanych na kwotę nie mniejszą niż 50 000 PLN brutto każda. w celu potwierdzenia spełniania warunku dotyczącego zdolności technicznej lub zawodowej, o którym mowa w rozdziale V pkt 1 ppkt 3): a) wykazu dostaw wykonanych, a w przypadku świadczeń okresowych lub ciągłych również wykonywanych, w okresie ostatnich trzech lat przed upływem terminu składania ofert, a jeżeli okres prowadzenia działalności jest krótszy - w tym okresie, potwierdzającego, że Wykonawca zrealizował co najmniej dwie dostawy, polegające na dostawach mebli, zrealizowane na kwoty nie mniejsze niż 50 000 PLN brutto każda, wraz z podaniem ich wartości, przedmiotu dostawy, dat wykonania i podmiotów, na rzecz których dostawy zostały wykonane - załącznik nr 5 do SIWZ, oraz załączeniem dowodów, określających czy te dostawy zostały wykonane lub są wykonywane należycie. Dowodami, o których mowa w zdaniu poprzednim są referencje bądź inne dokumenty wystawione przez podmiot, na rzecz którego dostawy były wykonywane, a w </w:t>
      </w:r>
      <w:r w:rsidRPr="00787211">
        <w:rPr>
          <w:rFonts w:ascii="Times New Roman" w:eastAsia="Times New Roman" w:hAnsi="Times New Roman" w:cs="Times New Roman"/>
          <w:sz w:val="24"/>
          <w:szCs w:val="24"/>
          <w:lang w:eastAsia="pl-PL"/>
        </w:rPr>
        <w:lastRenderedPageBreak/>
        <w:t xml:space="preserve">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Jeżeli Wykonawca przedstawi w dokumentach złożonych na potwierdzenie spełniania warunków udziału w postępowaniu wartości wyrażone w innej walucie niż PLN, Zamawiający do oceny spełniania warunków przeliczy podaną wartość po średnim kursie tej waluty w stosunku do PLN publikowanym przez NBP obowiązującym w dniu publikacji ogłoszenia o zamówieniu w Biuletynie Zamówień Publicznych. </w:t>
      </w:r>
      <w:r w:rsidRPr="0078721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87211">
        <w:rPr>
          <w:rFonts w:ascii="Times New Roman" w:eastAsia="Times New Roman" w:hAnsi="Times New Roman" w:cs="Times New Roman"/>
          <w:sz w:val="24"/>
          <w:szCs w:val="24"/>
          <w:lang w:eastAsia="pl-PL"/>
        </w:rPr>
        <w:br/>
        <w:t xml:space="preserve">Informacje dodatkowe: . Warunki udziału w postępowaniu 1. O udzielenie zamówienia mogą ubiegać się Wykonawcy, którzy spełniają warunki dotyczące: 1) Kompetencji lub uprawnień do prowadzenia określonej działalności zawodowej, o ile wynika to z odrębnych przepisów. Zamawiający nie precyzuje w powyższym zakresie żadnych wymagań, których spełnianie Wykonawca zobowiązany jest wykazać w sposób szczególny. 2) Sytuacji ekonomicznej lub finansowej. Zamawiający nie precyzuje w powyższym zakresie żadnych wymagań, których spełnianie Wykonawca zobowiązany jest wykazać w sposób szczególny. 3) Zdolności technicznej lub zawodowej. Na potwierdzenie tego warunku Zamawiający wymaga wykazania się przez Wykonawcę wykonaniem, a w przypadku świadczeń okresowych lub ciągłych również wykonywaniem, w okresie ostatnich trzech lat przed upływem terminu składania ofert, a jeżeli okres prowadzenia działalności jest krótszy – w tym okresie, co najmniej dwóch dostaw mebli, polegających na dostawie mebli, zrealizowanych na kwotę nie mniejszą niż 50 000 PLN brutto każda. 2. O udzielenie zamówienia mogą ubiegać się Wykonawcy, którzy nie podlegają wykluczeniu z postępowania na podstawie art. 24 ust. 1 i 5 pkt 1 ustawy. 3. W przypadku Wykonawców ubiegających się wspólnie o udzielenie zamówienia na podstawie art. 23 ust. 1 ustawy warunki udziału w postępowaniu określone w pkt. 1 ppkt 3) powinien spełniać co najmniej jeden z tych Wykonawców albo ci wszyscy Wykonawcy wspólnie. 4. Wykonawca może w celu potwierdzenia spełniania warunków, o których mowa w pkt 1 ppkt 3), polegać na zdolnościach lub sytuacji innych podmiotów – zgodnie z art. 22a ustawy. W takim przypadku Wykonawca postępuje zgodnie z zapisami w rozdziale VII. 5. Zasady oceny spełniania warunków Zamawiającego: Ocena spełniania warunków wymaganych od Wykonawców zostanie dokonana wg formuły spełnia - nie spełnia na podstawie dokumentów opisanych w rozdziale VII. VI. Podstawy wykluczenia, o których mowa w art. 24 ust. 5 ustawy 1. Z postępowania o udzielenie zamówienia Zamawiający wykluczy Wykonawcę: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2015r. poz. 978, 1259, 1513, 1830 i 1844 oraz z 2016r.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2015r. poz. 233, 978, 1166, 1259 i 1844 oraz z 2016 r. poz. 615). VII. Wykaz oświadczeń i dokumentów, potwierdzających spełnianie warunków udziału w postępowaniu, braku podstaw wykluczenia i wymagań Zamawiającego 1. W celu wstępnego potwierdzenia, że </w:t>
      </w:r>
      <w:r w:rsidRPr="00787211">
        <w:rPr>
          <w:rFonts w:ascii="Times New Roman" w:eastAsia="Times New Roman" w:hAnsi="Times New Roman" w:cs="Times New Roman"/>
          <w:sz w:val="24"/>
          <w:szCs w:val="24"/>
          <w:lang w:eastAsia="pl-PL"/>
        </w:rPr>
        <w:lastRenderedPageBreak/>
        <w:t xml:space="preserve">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w:t>
      </w:r>
      <w:r w:rsidRPr="00787211">
        <w:rPr>
          <w:rFonts w:ascii="Times New Roman" w:eastAsia="Times New Roman" w:hAnsi="Times New Roman" w:cs="Times New Roman"/>
          <w:sz w:val="24"/>
          <w:szCs w:val="24"/>
          <w:lang w:eastAsia="pl-PL"/>
        </w:rPr>
        <w:sym w:font="Symbol" w:char="F02D"/>
      </w:r>
      <w:r w:rsidRPr="00787211">
        <w:rPr>
          <w:rFonts w:ascii="Times New Roman" w:eastAsia="Times New Roman" w:hAnsi="Times New Roman" w:cs="Times New Roman"/>
          <w:sz w:val="24"/>
          <w:szCs w:val="24"/>
          <w:lang w:eastAsia="pl-PL"/>
        </w:rPr>
        <w:t xml:space="preserve"> W przypadku wspólnego ubiegania się o zamówienie przez Wykonawców, jednolity dokument składa każdy z Wykonawców wspólnie ubiegających się o zamówienie. W imieniu wszystkich Wykonawców wspólnie ubiegających się o udzielenie zamówienia oświadczenia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w:t>
      </w:r>
      <w:r w:rsidRPr="00787211">
        <w:rPr>
          <w:rFonts w:ascii="Times New Roman" w:eastAsia="Times New Roman" w:hAnsi="Times New Roman" w:cs="Times New Roman"/>
          <w:sz w:val="24"/>
          <w:szCs w:val="24"/>
          <w:lang w:eastAsia="pl-PL"/>
        </w:rPr>
        <w:sym w:font="Symbol" w:char="F02D"/>
      </w:r>
      <w:r w:rsidRPr="00787211">
        <w:rPr>
          <w:rFonts w:ascii="Times New Roman" w:eastAsia="Times New Roman" w:hAnsi="Times New Roman" w:cs="Times New Roman"/>
          <w:sz w:val="24"/>
          <w:szCs w:val="24"/>
          <w:lang w:eastAsia="pl-PL"/>
        </w:rPr>
        <w:t xml:space="preserve"> Wykonawca, który zamierza powierzyć wykonanie części zamówienia podwykonawcom, w celu wykazania braku istnienia wobec nich podstaw wykluczenia z udziału w postępowaniu zobowiązany jest zamieścić informacje o tych podwykonawcach w jednolitym dokumencie. </w:t>
      </w:r>
      <w:r w:rsidRPr="00787211">
        <w:rPr>
          <w:rFonts w:ascii="Times New Roman" w:eastAsia="Times New Roman" w:hAnsi="Times New Roman" w:cs="Times New Roman"/>
          <w:sz w:val="24"/>
          <w:szCs w:val="24"/>
          <w:lang w:eastAsia="pl-PL"/>
        </w:rPr>
        <w:sym w:font="Symbol" w:char="F02D"/>
      </w:r>
      <w:r w:rsidRPr="00787211">
        <w:rPr>
          <w:rFonts w:ascii="Times New Roman" w:eastAsia="Times New Roman" w:hAnsi="Times New Roman" w:cs="Times New Roman"/>
          <w:sz w:val="24"/>
          <w:szCs w:val="24"/>
          <w:lang w:eastAsia="pl-PL"/>
        </w:rPr>
        <w:t xml:space="preserve"> Wykonawca, który powołuje się na zasoby innych podmiotów, w celu wykazania braku istnienia wobec nich podstaw wykluczenia oraz spełniania - w zakresie, w jakim powołuje się na ich zasoby - warunku udziału w postępowaniu zobowiązany jest zamieścić informacje o tych podmiotach w jednolitym dokumencie. 2. W celu potwierdzenia spełniania przez Wykonawcę warunków udziału w postępowaniu, na podstawie art. 22 ust. 1 ustawy (rozdział V), Zamawiający żąda od Wykonawcy: 1) w celu potwierdzenia spełniania warunku dotyczącego zdolności technicznej lub zawodowej, o którym mowa w rozdziale V pkt 1 ppkt 3): a) wykazu dostaw wykonanych, a w przypadku świadczeń okresowych lub ciągłych również wykonywanych, w okresie ostatnich trzech lat przed upływem terminu składania ofert, a jeżeli okres prowadzenia działalności jest krótszy - w tym okresie, potwierdzającego, że Wykonawca zrealizował co najmniej dwie dostawy, polegające na dostawach mebli, zrealizowane na kwoty nie mniejsze niż 50 000 PLN brutto każda, wraz z podaniem ich wartości, przedmiotu dostawy, dat wykonania i podmiotów, na rzecz których dostawy zostały wykonane - załącznik nr 5 do SIWZ, oraz załączeniem dowodów, określających czy te dostawy zostały wykonane lub są wykonywane należycie. Dowodami, o których mowa w zdaniu poprzednim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Jeżeli Wykonawca przedstawi w dokumentach złożonych na potwierdzenie spełniania warunków udziału w postępowaniu wartości wyrażone w innej walucie niż PLN, Zamawiający do oceny spełniania warunków przeliczy podaną wartość po średnim kursie tej waluty w stosunku do PLN publikowanym przez NBP obowiązującym w dniu publikacji ogłoszenia o zamówieniu w Biuletynie Zamówień Publicznych. 3. 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w:t>
      </w:r>
      <w:r w:rsidRPr="00787211">
        <w:rPr>
          <w:rFonts w:ascii="Times New Roman" w:eastAsia="Times New Roman" w:hAnsi="Times New Roman" w:cs="Times New Roman"/>
          <w:sz w:val="24"/>
          <w:szCs w:val="24"/>
          <w:lang w:eastAsia="pl-PL"/>
        </w:rPr>
        <w:lastRenderedPageBreak/>
        <w:t xml:space="preserve">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 do SIWZ. W przypadku Wykonawców składających wspólną ofertę (ubiegających się wspólnie o udzielenie zamówienia) dokumenty wymienione w ppkt 1) - 4) składa każdy z Wykonawców. W imieniu wszystkich Wykonawców wspólnie ubiegających się o udzielenie zamówienia dokumenty te mogą być złożone przez pełnomocnika, jednakże muszą dotyczyć wszystkich Wykonawców ubiegających się wspólnie o udzielenie zamówienia. 4. W celu potwierdzenia, że oferowane dostawy odpowiadają wymaganiom określonym przez Zamawiającego, Zamawiający żąda od Wykonawcy (należy dostarczyć przed podpisaniem umowy): 1) certyfikaty i atesty wskazane w załączniku nr 1a do SIWZ – formularzu przedmiotowo-cenowym lub równoważne. Zamawiający dopuszcza przedstawienie dokumentów równoważnych opisywanym certyfikatom i atestom, jednak muszą one być o zasięgu i randze nie mniejszej od opisywanych oraz gwarantować uzyskanie parametrów nie gorszych od założonych w ww. dokumentach. W przypadku Wykonawców ubiegających się wspólnie o udzielenie zamówienia, Wykonawcy ci składają wspólnie dokumenty, o których mowa w pkt 4. 5. Poleganie przez Wykonawcę na zdolnościach lub sytuacji innych podmiotów – zgodnie z art. 22a ustawy: 1) Wykonawca może w celu potwierdzenia spełniania warunku, o których mowa w rozdziale V pkt 1 ppkt 3) w stosownych sytuacjach oraz w odniesieniu do konkretnego zamówienia, lub jego części, polegać na zdolnościach technicznych lub zawodowych innych podmiotów, niezależnie od charakteru prawnego łączących go z nim stosunków prawnych. 2) Zamawiający oceni, czy udostępniane Wykonawcy przez inne podmioty zdolności techniczne lub zawodowe, pozwalają na wykazanie przez Wykonawcę spełniania warunku udziału w postępowaniu oraz zbada, czy nie zachodzą wobec tego podmiotu podstawy wykluczenia, o których mowa w art. 24 ust. 1 pkt 13–22 i ust. 5 ustawy.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4)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w:t>
      </w:r>
      <w:r w:rsidRPr="00787211">
        <w:rPr>
          <w:rFonts w:ascii="Times New Roman" w:eastAsia="Times New Roman" w:hAnsi="Times New Roman" w:cs="Times New Roman"/>
          <w:sz w:val="24"/>
          <w:szCs w:val="24"/>
          <w:lang w:eastAsia="pl-PL"/>
        </w:rPr>
        <w:lastRenderedPageBreak/>
        <w:t xml:space="preserve">gwarantuje rzeczywisty dostęp do ich zasobów, Zamawiający żąda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5) Zamawiający żąda od Wykonawcy, który polega na zdolnościach lub sytuacji innych podmiotów na zasadach określonych w art. 22a ustawy, przedstawienia w odniesieniu do tych podmiotów dokumentów wymienionych w pkt 3 ppkt 1) -3). 6) Jeżeli zdolności techniczne lub zawodowe podmiotu, o którym mowa w art. 22a ust 1 ustawy, nie potwierdzają spełniania przez Wykonawcę warunku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o których mowa w rozdziale V. 6. Wykonawcy wspólnie ubiegający się o udzielenie zamówienia: 1) 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 Przepisy dotyczące Wykonawcy, stosuje się odpowiednio do Wykonawców, o których mowa w ppkt 1). 3) Jeżeli oferta Wykonawców, o których mowa w ppkt 1), zostanie wybrana, Zamawiający będzie żądał przed zawarciem umowy w sprawie zamówienia publicznego umowy regulującej współpracę tych Wykonawców – rozdział XVI pkt 7. 7. W przypadku, gdy Wykonawcę reprezentuje pełnomocnik (można wystawić jednorazowe pełnomocnictwo do danego konkretnego postępowania), do oferty musi być załączone pełnomocnictwo (o ile pełnomocnictwo dla osób reprezentujących Wykonawcę nie wynika z dokumentów rejestracyjnych) zawierające datę wystawienia, zakres upoważnienia, okres, na które zostało wystawione oraz musi być podpisane przez osoby uprawnione do reprezentacji. 8. Zgodnie z art. 26 ust. 2 ustawy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określonych w niniejszym rozdziale. 9.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10. Jeżeli Wykonawca nie złożył jednolitego dokumentu, o którym mowa w pkt 1 ppkt 1), oświadczeń lub dokumentów potwierdzających spełnianie warunków udziału w postępowaniu, braku podstaw wykluczenia, wymagań określonych przez Zamawiającego wymienionych w pkt 4 lub innych dokumentów wymienionych w niniejszym rozdziale, oświadczenia 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11. Oświadczenia, o których mowa w niniejszym rozdziale dotyczące Wykonawcy i innych podmiotów, na których zdolnościach lub sytuacji polega Wykonawca na zasadach określonych w art. 22a ustawy, muszą być składane w oryginale, podpisane przez osobę(y) upoważnioną(e) do reprezentowania odpowiednio Wykonawcy, innego podmiotu, </w:t>
      </w:r>
      <w:r w:rsidRPr="00787211">
        <w:rPr>
          <w:rFonts w:ascii="Times New Roman" w:eastAsia="Times New Roman" w:hAnsi="Times New Roman" w:cs="Times New Roman"/>
          <w:sz w:val="24"/>
          <w:szCs w:val="24"/>
          <w:lang w:eastAsia="pl-PL"/>
        </w:rPr>
        <w:lastRenderedPageBreak/>
        <w:t xml:space="preserve">na którego zdolnościach lub sytuacji polega Wykonawca, na zasadach określonych w art. 22a ustawy, zgodnie z formą reprezentacji określoną w dokumencie rejestracyjnym (ewidencyjnym), właściwym dla jego formy organizacyjnej. 12. Dokumenty, o których mowa w niniejszym rozdziale, inne niż oświadczenia, o których mowa w pkt 11, muszą być składane w oryginale lub kopii poświadczonej za zgodność z oryginałem. 13. Poświadczenia za zgodność z oryginałem dokonuje odpowiednio Wykonawca, podmiot, na którego zdolnościach lub sytuacji polega Wykonawca, Wykonawcy wspólnie ubiegający się o udzielenie zamówienia publicznego - zgodnie z formą reprezentacji określoną w dokumencie rejestracyjnym (ewidencyjnym), właściwym dla jego formy organizacyjnej – w zakresie dokumentów, które każdego z nich dotyczą, albo notariusz. Poświadczenie za zgodność z oryginałem następuje w formie pisemnej lub w formie elektronicznej. 14. Dokumenty muszą być wystawione zgodnie z terminami określonymi powyżej, przy czym ważny będzie również dokument wystawiony w okresie wcześniejszym, jeżeli zostanie potwierdzony przez organ wydający w wymaganym terminie. 15. Zamawiający na podstawie art. 26 ust. 4 ustawy wezwie także, w wyznaczonym przez siebie terminie, do złożenia wyjaśnień dotyczących oświadczeń lub dokumentów, o których mowa w niniejszym rozdziale. 16. 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 17. Wykonawcy mający siedzibę lub miejsce zamieszkania za granicą: 1) Jeżeli Wykonawca ma siedzibę lub miejsce zamieszkania poza terytorium Rzeczypospolitej Polskiej, zamiast dokumentów, o których mowa w pkt 3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b)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wystawienia dokumentów określone w ppkt 1) stosuje się odpowiednio. 18. Dodatkowe informacje: 1) Postępowanie o udzielenie zamówienia Zamawiający prowadzi w języku polskim. Dokumenty sporządzone w języku obcym muszą być składane wraz z tłumaczeniem na język polski. 2) W przypadku wskazania przez Wykonawcę w jednolitym dokumencie dostępności oświadczeń lub dokumentów, o których mowa w pkt 2 i 3 oraz w pkt 17 ppkt 1) w formie elektronicznej pod określonymi adresami internetowymi ogólnodostępnych i bezpłatnych baz danych, Zamawiający pobiera samodzielnie z tych baz danych wskazane przez Wykonawcę oświadczenia lub dokumenty. 3) W przypadku, o którym mowa w ppkt 2), Zamawiający będzie żądał od Wykonawcy przedstawienia tłumaczenia na język polski wskazanych przez Wykonawcę i pobranych samodzielnie przez Zamawiającego dokumentów. 4) W przypadku wskazania przez Wykonawcę oświadczeń lub dokumentów, o których mowa w pkt 2 i 3 oraz w pkt 17 ppkt 1), </w:t>
      </w:r>
      <w:r w:rsidRPr="00787211">
        <w:rPr>
          <w:rFonts w:ascii="Times New Roman" w:eastAsia="Times New Roman" w:hAnsi="Times New Roman" w:cs="Times New Roman"/>
          <w:sz w:val="24"/>
          <w:szCs w:val="24"/>
          <w:lang w:eastAsia="pl-PL"/>
        </w:rPr>
        <w:lastRenderedPageBreak/>
        <w:t xml:space="preserve">które znajdują się w posiadaniu Zamawiającego, w szczególności oświadczeń lub dokumentów przechowywanych przez Zamawiającego zgodnie z art. 97 ust. 1 ustawy, Zamawiający w celu potwierdzenia spełniania warunków udziału w postępowaniu oraz braku podstaw wykluczenia, korzysta z posiadanych oświadczeń lub dokumentów, o ile są one aktualne. 5)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i 3. 19. W zakresie nieuregulowanym w SIWZ, zastosowanie mają przepisy rozporządzenia Ministra Rozwoju z dnia 26 lipca 2016 r. w sprawie rodzajów dokumentów, jakich może żądać zamawiający od wykonawcy w postępowaniu o udzielenie zamówienia (Dz. U. z 2016r., poz. 1126). VIII. Informacje o sposobie porozumiewania się Zamawiającego z Wykonawcami oraz przekazywania oświadczeń lub dokumentów, a także wskazanie osób uprawnionych do porozumiewania się z Wykonawcami 1. Komunikacja między Zamawiającym a Wykonawcami odbywa się za pośrednictwem operatora pocztowego w rozumieniu ustawy z dnia 23 listopada 2012r. – Prawo pocztowe (tekst jednolity Dz. U. z 2016r. poz. 1113), osobiście, za pośrednictwem posłańca, faksu lub przy użyciu środków komunikacji elektronicznej w rozumieniu ustawy z dnia 18 lipca 2002r. o świadczeniu usług drogą elektroniczną (tekst jednolity Dz. U. z 2016r. poz. 1030). 2. Jeżeli Zamawiający lub Wykonawca przekazują oświadczenia, wnioski, zawiadomienia oraz informacje za pośrednictwem faksu lub przy użyciu środków komunikacji elektronicznej, każda ze stron na żądanie drugiej strony niezwłocznie potwierdza fakt ich otrzymania. Oświadczenia, dokumenty, wnioski, zawiadomienia, odwołania, informacje, a także pytania uznaje się za dostarczone w terminie, jeśli dotarły do Zamawiającego w taki sposób, że mógł zapoznać się z ich treścią. 3. Osobą uprawnioną do kontaktów z Wykonawcami jest: Marta Grygiel – pracownik Działu Zamówień Publicznych Uniwersytetu Gdańskiego, fax (58) 523 – 31 – 10, e-mail: sekretariatdzp@ug.edu.pl, w godzinach 07:00 - 15:00 od poniedziałku do piątku. 4. Zgodnie z art. 38 ustawy Wykonawca może zwrócić się do Zamawiającego z wnioskiem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5. Jeżeli wniosek o wyjaśnienie treści SIWZ wpłynął po upływie terminu składania wniosku, o którym mowa w pkt 4 lub dotyczy udzielonych wyjaśnień, Zamawiający może udzielić wyjaśnień albo pozostawić wniosek bez rozpoznania. Przedłużenie terminu składania ofert nie wpływa na bieg terminu składania wniosku. 6. Treść zapytań wraz z wyjaśnieniami oraz zmiany treści SIWZ Zamawiający przekaże Wykonawcom, którym przekazał SIWZ, bez ujawniania źródła zapytania oraz zamieści na stronie internetowej: www.ug.edu.pl, na której udostępniona jest SIWZ. 7. Nie udziela się żadnych ustnych i telefonicznych informacji, wyjaśnień czy odpowiedzi na kierowane do Zamawiającego pytania. 8. Wykonawca pobierający wersję elektroniczną SIWZ ze strony internetowej Zamawiającego zobowiązany jest do jej monitorowania w tym samym miejscu, z którego została pobrana, gdyż zamieszczane tam są wszelkie informacje dotyczące postępowania. 9. W przypadku rozbieżności pomiędzy treścią SIWZ, a treścią udzielanych odpowiedzi jako obowiązującą należy przyjąć treść pisma zawierającego późniejsze oświadczenie Zamawiającego.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b/>
          <w:bCs/>
          <w:sz w:val="24"/>
          <w:szCs w:val="24"/>
          <w:lang w:eastAsia="pl-PL"/>
        </w:rPr>
        <w:t xml:space="preserve">III.2) PODSTAWY WYKLUCZENIA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b/>
          <w:bCs/>
          <w:sz w:val="24"/>
          <w:szCs w:val="24"/>
          <w:lang w:eastAsia="pl-PL"/>
        </w:rPr>
        <w:t>III.2.1) Podstawy wykluczenia określone w art. 24 ust. 1 ustawy Pzp</w:t>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b/>
          <w:bCs/>
          <w:sz w:val="24"/>
          <w:szCs w:val="24"/>
          <w:lang w:eastAsia="pl-PL"/>
        </w:rPr>
        <w:t xml:space="preserve">III.2.2) Zamawiający przewiduje wykluczenie wykonawcy na podstawie art. 24 ust. 5 </w:t>
      </w:r>
      <w:r w:rsidRPr="00787211">
        <w:rPr>
          <w:rFonts w:ascii="Times New Roman" w:eastAsia="Times New Roman" w:hAnsi="Times New Roman" w:cs="Times New Roman"/>
          <w:b/>
          <w:bCs/>
          <w:sz w:val="24"/>
          <w:szCs w:val="24"/>
          <w:lang w:eastAsia="pl-PL"/>
        </w:rPr>
        <w:lastRenderedPageBreak/>
        <w:t>ustawy Pzp</w:t>
      </w:r>
      <w:r w:rsidRPr="00787211">
        <w:rPr>
          <w:rFonts w:ascii="Times New Roman" w:eastAsia="Times New Roman" w:hAnsi="Times New Roman" w:cs="Times New Roman"/>
          <w:sz w:val="24"/>
          <w:szCs w:val="24"/>
          <w:lang w:eastAsia="pl-PL"/>
        </w:rPr>
        <w:t xml:space="preserve"> tak </w:t>
      </w:r>
      <w:r w:rsidRPr="00787211">
        <w:rPr>
          <w:rFonts w:ascii="Times New Roman" w:eastAsia="Times New Roman" w:hAnsi="Times New Roman" w:cs="Times New Roman"/>
          <w:sz w:val="24"/>
          <w:szCs w:val="24"/>
          <w:lang w:eastAsia="pl-PL"/>
        </w:rPr>
        <w:br/>
        <w:t xml:space="preserve">Zamawiający przewiduje następujące fakultatywne podstawy wykluczenia: </w:t>
      </w:r>
      <w:r w:rsidRPr="00787211">
        <w:rPr>
          <w:rFonts w:ascii="Times New Roman" w:eastAsia="Times New Roman" w:hAnsi="Times New Roman" w:cs="Times New Roman"/>
          <w:sz w:val="24"/>
          <w:szCs w:val="24"/>
          <w:lang w:eastAsia="pl-PL"/>
        </w:rPr>
        <w:br/>
        <w:t xml:space="preserve">(podstawa wykluczenia określona w art. 24 ust. 5 pkt 1 ustawy Pzp)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87211">
        <w:rPr>
          <w:rFonts w:ascii="Times New Roman" w:eastAsia="Times New Roman" w:hAnsi="Times New Roman" w:cs="Times New Roman"/>
          <w:sz w:val="24"/>
          <w:szCs w:val="24"/>
          <w:lang w:eastAsia="pl-PL"/>
        </w:rPr>
        <w:br/>
        <w:t xml:space="preserve">tak </w:t>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b/>
          <w:bCs/>
          <w:sz w:val="24"/>
          <w:szCs w:val="24"/>
          <w:lang w:eastAsia="pl-PL"/>
        </w:rPr>
        <w:t xml:space="preserve">Oświadczenie o spełnianiu kryteriów selekcji </w:t>
      </w:r>
      <w:r w:rsidRPr="00787211">
        <w:rPr>
          <w:rFonts w:ascii="Times New Roman" w:eastAsia="Times New Roman" w:hAnsi="Times New Roman" w:cs="Times New Roman"/>
          <w:sz w:val="24"/>
          <w:szCs w:val="24"/>
          <w:lang w:eastAsia="pl-PL"/>
        </w:rPr>
        <w:br/>
        <w:t xml:space="preserve">nie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t xml:space="preserve">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w:t>
      </w:r>
      <w:r w:rsidRPr="00787211">
        <w:rPr>
          <w:rFonts w:ascii="Times New Roman" w:eastAsia="Times New Roman" w:hAnsi="Times New Roman" w:cs="Times New Roman"/>
          <w:sz w:val="24"/>
          <w:szCs w:val="24"/>
          <w:lang w:eastAsia="pl-PL"/>
        </w:rPr>
        <w:sym w:font="Symbol" w:char="F02D"/>
      </w:r>
      <w:r w:rsidRPr="00787211">
        <w:rPr>
          <w:rFonts w:ascii="Times New Roman" w:eastAsia="Times New Roman" w:hAnsi="Times New Roman" w:cs="Times New Roman"/>
          <w:sz w:val="24"/>
          <w:szCs w:val="24"/>
          <w:lang w:eastAsia="pl-PL"/>
        </w:rPr>
        <w:t xml:space="preserve"> W przypadku wspólnego ubiegania się o zamówienie przez Wykonawców, jednolity dokument składa każdy z Wykonawców wspólnie ubiegających się o zamówienie. W imieniu wszystkich Wykonawców wspólnie ubiegających się o udzielenie zamówienia oświadczenia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w:t>
      </w:r>
      <w:r w:rsidRPr="00787211">
        <w:rPr>
          <w:rFonts w:ascii="Times New Roman" w:eastAsia="Times New Roman" w:hAnsi="Times New Roman" w:cs="Times New Roman"/>
          <w:sz w:val="24"/>
          <w:szCs w:val="24"/>
          <w:lang w:eastAsia="pl-PL"/>
        </w:rPr>
        <w:sym w:font="Symbol" w:char="F02D"/>
      </w:r>
      <w:r w:rsidRPr="00787211">
        <w:rPr>
          <w:rFonts w:ascii="Times New Roman" w:eastAsia="Times New Roman" w:hAnsi="Times New Roman" w:cs="Times New Roman"/>
          <w:sz w:val="24"/>
          <w:szCs w:val="24"/>
          <w:lang w:eastAsia="pl-PL"/>
        </w:rPr>
        <w:t xml:space="preserve"> Wykonawca, który zamierza powierzyć wykonanie części zamówienia podwykonawcom, w celu wykazania braku istnienia wobec nich podstaw wykluczenia z udziału w postępowaniu zobowiązany jest zamieścić informacje o tych podwykonawcach w jednolitym dokumencie. </w:t>
      </w:r>
      <w:r w:rsidRPr="00787211">
        <w:rPr>
          <w:rFonts w:ascii="Times New Roman" w:eastAsia="Times New Roman" w:hAnsi="Times New Roman" w:cs="Times New Roman"/>
          <w:sz w:val="24"/>
          <w:szCs w:val="24"/>
          <w:lang w:eastAsia="pl-PL"/>
        </w:rPr>
        <w:sym w:font="Symbol" w:char="F02D"/>
      </w:r>
      <w:r w:rsidRPr="00787211">
        <w:rPr>
          <w:rFonts w:ascii="Times New Roman" w:eastAsia="Times New Roman" w:hAnsi="Times New Roman" w:cs="Times New Roman"/>
          <w:sz w:val="24"/>
          <w:szCs w:val="24"/>
          <w:lang w:eastAsia="pl-PL"/>
        </w:rPr>
        <w:t xml:space="preserve"> Wykonawca, który powołuje się na zasoby innych podmiotów, w celu wykazania braku istnienia wobec nich podstaw wykluczenia oraz spełniania - w zakresie, w jakim powołuje się na ich zasoby - warunku udziału w postępowaniu zobowiązany jest zamieścić informacje o tych podmiotach w jednolitym dokumencie. 2. W celu potwierdzenia spełniania przez Wykonawcę warunków udziału w postępowaniu, na podstawie art. 22 ust. 1 ustawy (rozdział V), Zamawiający żąda od Wykonawcy: 1) w celu potwierdzenia spełniania warunku dotyczącego zdolności technicznej lub zawodowej, o którym mowa w rozdziale V pkt 1 ppkt 3): a) wykazu dostaw wykonanych, a w przypadku świadczeń okresowych lub ciągłych również wykonywanych, w okresie ostatnich trzech lat przed upływem terminu składania ofert, a jeżeli okres prowadzenia działalności jest krótszy - w tym okresie, potwierdzającego, że Wykonawca zrealizował co najmniej dwie dostawy, polegające na dostawach mebli, zrealizowane na kwoty nie mniejsze niż 50 000 PLN brutto każda, wraz z podaniem ich wartości, przedmiotu dostawy, dat wykonania i podmiotów, na rzecz których dostawy zostały wykonane - załącznik nr 5 do SIWZ, oraz załączeniem dowodów, określających czy te dostawy zostały wykonane lub są wykonywane należycie. Dowodami, o których mowa w zdaniu poprzednim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w:t>
      </w:r>
      <w:r w:rsidRPr="00787211">
        <w:rPr>
          <w:rFonts w:ascii="Times New Roman" w:eastAsia="Times New Roman" w:hAnsi="Times New Roman" w:cs="Times New Roman"/>
          <w:sz w:val="24"/>
          <w:szCs w:val="24"/>
          <w:lang w:eastAsia="pl-PL"/>
        </w:rPr>
        <w:lastRenderedPageBreak/>
        <w:t xml:space="preserve">nadal wykonywanych referencje bądź inne dokumenty potwierdzające ich należyte wykonywanie powinny być wydane nie wcześniej niż 3 miesiące przed upływem terminu składania ofert. Jeżeli Wykonawca przedstawi w dokumentach złożonych na potwierdzenie spełniania warunków udziału w postępowaniu wartości wyrażone w innej walucie niż PLN, Zamawiający do oceny spełniania warunków przeliczy podaną wartość po średnim kursie tej waluty w stosunku do PLN publikowanym przez NBP obowiązującym w dniu publikacji ogłoszenia o zamówieniu w Biuletynie Zamówień Publicznych. 3. 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 do SIWZ. W przypadku Wykonawców składających wspólną ofertę (ubiegających się wspólnie o udzielenie zamówienia) dokumenty wymienione w ppkt 1) - 4) składa każdy z Wykonawców. W imieniu wszystkich Wykonawców wspólnie ubiegających się o udzielenie zamówienia dokumenty te mogą być złożone przez pełnomocnika, jednakże muszą dotyczyć wszystkich Wykonawców ubiegających się wspólnie o udzielenie zamówienia.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b/>
          <w:bCs/>
          <w:sz w:val="24"/>
          <w:szCs w:val="24"/>
          <w:lang w:eastAsia="pl-PL"/>
        </w:rPr>
        <w:t>III.5.1) W ZAKRESIE SPEŁNIANIA WARUNKÓW UDZIAŁU W POSTĘPOWANIU:</w:t>
      </w:r>
      <w:r w:rsidRPr="00787211">
        <w:rPr>
          <w:rFonts w:ascii="Times New Roman" w:eastAsia="Times New Roman" w:hAnsi="Times New Roman" w:cs="Times New Roman"/>
          <w:sz w:val="24"/>
          <w:szCs w:val="24"/>
          <w:lang w:eastAsia="pl-PL"/>
        </w:rPr>
        <w:br/>
        <w:t xml:space="preserve">1. W celu wstępnego potwierdzenia, że Wykonawca nie podlega wykluczeniu oraz spełnia warunki udziału w postępowaniu, o których mowa w rozdziale V, Wykonawca dołącza do oferty: 1) aktualne na dzień składania ofert oświadczenie w formie pisemnej, zwane dalej </w:t>
      </w:r>
      <w:r w:rsidRPr="00787211">
        <w:rPr>
          <w:rFonts w:ascii="Times New Roman" w:eastAsia="Times New Roman" w:hAnsi="Times New Roman" w:cs="Times New Roman"/>
          <w:sz w:val="24"/>
          <w:szCs w:val="24"/>
          <w:lang w:eastAsia="pl-PL"/>
        </w:rPr>
        <w:lastRenderedPageBreak/>
        <w:t xml:space="preserve">„jednolitym dokumentem” – załącznik nr 2 do SIWZ w zakresie wskazanym przez Zamawiającego. </w:t>
      </w:r>
      <w:r w:rsidRPr="00787211">
        <w:rPr>
          <w:rFonts w:ascii="Times New Roman" w:eastAsia="Times New Roman" w:hAnsi="Times New Roman" w:cs="Times New Roman"/>
          <w:sz w:val="24"/>
          <w:szCs w:val="24"/>
          <w:lang w:eastAsia="pl-PL"/>
        </w:rPr>
        <w:sym w:font="Symbol" w:char="F02D"/>
      </w:r>
      <w:r w:rsidRPr="00787211">
        <w:rPr>
          <w:rFonts w:ascii="Times New Roman" w:eastAsia="Times New Roman" w:hAnsi="Times New Roman" w:cs="Times New Roman"/>
          <w:sz w:val="24"/>
          <w:szCs w:val="24"/>
          <w:lang w:eastAsia="pl-PL"/>
        </w:rPr>
        <w:t xml:space="preserve"> W przypadku wspólnego ubiegania się o zamówienie przez Wykonawców, jednolity dokument składa każdy z Wykonawców wspólnie ubiegających się o zamówienie. W imieniu wszystkich Wykonawców wspólnie ubiegających się o udzielenie zamówienia oświadczenia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w:t>
      </w:r>
      <w:r w:rsidRPr="00787211">
        <w:rPr>
          <w:rFonts w:ascii="Times New Roman" w:eastAsia="Times New Roman" w:hAnsi="Times New Roman" w:cs="Times New Roman"/>
          <w:sz w:val="24"/>
          <w:szCs w:val="24"/>
          <w:lang w:eastAsia="pl-PL"/>
        </w:rPr>
        <w:sym w:font="Symbol" w:char="F02D"/>
      </w:r>
      <w:r w:rsidRPr="00787211">
        <w:rPr>
          <w:rFonts w:ascii="Times New Roman" w:eastAsia="Times New Roman" w:hAnsi="Times New Roman" w:cs="Times New Roman"/>
          <w:sz w:val="24"/>
          <w:szCs w:val="24"/>
          <w:lang w:eastAsia="pl-PL"/>
        </w:rPr>
        <w:t xml:space="preserve"> Wykonawca, który zamierza powierzyć wykonanie części zamówienia podwykonawcom, w celu wykazania braku istnienia wobec nich podstaw wykluczenia z udziału w postępowaniu zobowiązany jest zamieścić informacje o tych podwykonawcach w jednolitym dokumencie. </w:t>
      </w:r>
      <w:r w:rsidRPr="00787211">
        <w:rPr>
          <w:rFonts w:ascii="Times New Roman" w:eastAsia="Times New Roman" w:hAnsi="Times New Roman" w:cs="Times New Roman"/>
          <w:sz w:val="24"/>
          <w:szCs w:val="24"/>
          <w:lang w:eastAsia="pl-PL"/>
        </w:rPr>
        <w:sym w:font="Symbol" w:char="F02D"/>
      </w:r>
      <w:r w:rsidRPr="00787211">
        <w:rPr>
          <w:rFonts w:ascii="Times New Roman" w:eastAsia="Times New Roman" w:hAnsi="Times New Roman" w:cs="Times New Roman"/>
          <w:sz w:val="24"/>
          <w:szCs w:val="24"/>
          <w:lang w:eastAsia="pl-PL"/>
        </w:rPr>
        <w:t xml:space="preserve"> Wykonawca, który powołuje się na zasoby innych podmiotów, w celu wykazania braku istnienia wobec nich podstaw wykluczenia oraz spełniania - w zakresie, w jakim powołuje się na ich zasoby - warunku udziału w postępowaniu zobowiązany jest zamieścić informacje o tych podmiotach w jednolitym dokumencie. </w:t>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b/>
          <w:bCs/>
          <w:sz w:val="24"/>
          <w:szCs w:val="24"/>
          <w:lang w:eastAsia="pl-PL"/>
        </w:rPr>
        <w:t>III.5.2) W ZAKRESIE KRYTERIÓW SELEKCJI:</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t xml:space="preserve">4. W celu potwierdzenia, że oferowane dostawy odpowiadają wymaganiom określonym przez Zamawiającego, Zamawiający żąda od Wykonawcy (należy dostarczyć przed podpisaniem umowy): 1) certyfikaty i atesty wskazane w załączniku nr 1a do SIWZ – formularzu przedmiotowo-cenowym lub równoważne. Zamawiający dopuszcza przedstawienie dokumentów równoważnych opisywanym certyfikatom i atestom, jednak muszą one być o zasięgu i randze nie mniejszej od opisywanych oraz gwarantować uzyskanie parametrów nie gorszych od założonych w ww. dokumentach. W przypadku Wykonawców ubiegających się wspólnie o udzielenie zamówienia, Wykonawcy ci składają wspólnie dokumenty, o których mowa w pkt 4.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b/>
          <w:bCs/>
          <w:sz w:val="24"/>
          <w:szCs w:val="24"/>
          <w:lang w:eastAsia="pl-PL"/>
        </w:rPr>
        <w:t xml:space="preserve">III.7) INNE DOKUMENTY NIE WYMIENIONE W pkt III.3) - III.6)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t xml:space="preserve">Warunki udziału w postępowaniu 1. O udzielenie zamówienia mogą ubiegać się Wykonawcy, którzy spełniają warunki dotyczące: 1) Kompetencji lub uprawnień do prowadzenia określonej działalności zawodowej, o ile wynika to z odrębnych przepisów. Zamawiający nie precyzuje w powyższym zakresie żadnych wymagań, których spełnianie Wykonawca zobowiązany jest wykazać w sposób szczególny. 2) Sytuacji ekonomicznej lub finansowej. Zamawiający nie precyzuje w powyższym zakresie żadnych wymagań, których spełnianie Wykonawca zobowiązany jest wykazać w sposób szczególny. 3) Zdolności technicznej lub zawodowej. Na potwierdzenie tego warunku Zamawiający wymaga wykazania się przez Wykonawcę wykonaniem, a w przypadku świadczeń okresowych lub ciągłych również wykonywaniem, w okresie ostatnich trzech lat przed upływem terminu składania ofert, a jeżeli okres prowadzenia działalności jest krótszy – w tym okresie, co najmniej dwóch dostaw mebli, polegających na dostawie mebli, zrealizowanych na kwotę nie mniejszą niż 50 000 PLN brutto każda. 2. O udzielenie zamówienia mogą ubiegać się Wykonawcy, którzy nie podlegają wykluczeniu z postępowania na podstawie art. 24 ust. 1 i 5 pkt 1 ustawy. 3. W przypadku Wykonawców ubiegających się wspólnie o udzielenie zamówienia na podstawie art. 23 ust. 1 ustawy warunki udziału w postępowaniu określone w pkt. 1 ppkt 3) powinien spełniać co najmniej jeden z tych Wykonawców albo ci wszyscy Wykonawcy wspólnie. 4. Wykonawca może w celu potwierdzenia spełniania warunków, o których mowa w pkt 1 ppkt 3), polegać na zdolnościach lub sytuacji innych podmiotów – zgodnie z art. 22a ustawy. W </w:t>
      </w:r>
      <w:r w:rsidRPr="00787211">
        <w:rPr>
          <w:rFonts w:ascii="Times New Roman" w:eastAsia="Times New Roman" w:hAnsi="Times New Roman" w:cs="Times New Roman"/>
          <w:sz w:val="24"/>
          <w:szCs w:val="24"/>
          <w:lang w:eastAsia="pl-PL"/>
        </w:rPr>
        <w:lastRenderedPageBreak/>
        <w:t xml:space="preserve">takim przypadku Wykonawca postępuje zgodnie z zapisami w rozdziale VII. 5. Zasady oceny spełniania warunków Zamawiającego: Ocena spełniania warunków wymaganych od Wykonawców zostanie dokonana wg formuły spełnia - nie spełnia na podstawie dokumentów opisanych w rozdziale VII. VI. Podstawy wykluczenia, o których mowa w art. 24 ust. 5 ustawy 1. Z postępowania o udzielenie zamówienia Zamawiający wykluczy Wykonawcę: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2015r. poz. 978, 1259, 1513, 1830 i 1844 oraz z 2016r.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2015r. poz. 233, 978, 1166, 1259 i 1844 oraz z 2016 r. poz. 615). VII. Wykaz oświadczeń i dokumentów, potwierdzających spełnianie warunków udziału w postępowaniu, braku podstaw wykluczenia i wymagań Zamawiającego 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w:t>
      </w:r>
      <w:r w:rsidRPr="00787211">
        <w:rPr>
          <w:rFonts w:ascii="Times New Roman" w:eastAsia="Times New Roman" w:hAnsi="Times New Roman" w:cs="Times New Roman"/>
          <w:sz w:val="24"/>
          <w:szCs w:val="24"/>
          <w:lang w:eastAsia="pl-PL"/>
        </w:rPr>
        <w:sym w:font="Symbol" w:char="F02D"/>
      </w:r>
      <w:r w:rsidRPr="00787211">
        <w:rPr>
          <w:rFonts w:ascii="Times New Roman" w:eastAsia="Times New Roman" w:hAnsi="Times New Roman" w:cs="Times New Roman"/>
          <w:sz w:val="24"/>
          <w:szCs w:val="24"/>
          <w:lang w:eastAsia="pl-PL"/>
        </w:rPr>
        <w:t xml:space="preserve"> W przypadku wspólnego ubiegania się o zamówienie przez Wykonawców, jednolity dokument składa każdy z Wykonawców wspólnie ubiegających się o zamówienie. W imieniu wszystkich Wykonawców wspólnie ubiegających się o udzielenie zamówienia oświadczenia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w:t>
      </w:r>
      <w:r w:rsidRPr="00787211">
        <w:rPr>
          <w:rFonts w:ascii="Times New Roman" w:eastAsia="Times New Roman" w:hAnsi="Times New Roman" w:cs="Times New Roman"/>
          <w:sz w:val="24"/>
          <w:szCs w:val="24"/>
          <w:lang w:eastAsia="pl-PL"/>
        </w:rPr>
        <w:sym w:font="Symbol" w:char="F02D"/>
      </w:r>
      <w:r w:rsidRPr="00787211">
        <w:rPr>
          <w:rFonts w:ascii="Times New Roman" w:eastAsia="Times New Roman" w:hAnsi="Times New Roman" w:cs="Times New Roman"/>
          <w:sz w:val="24"/>
          <w:szCs w:val="24"/>
          <w:lang w:eastAsia="pl-PL"/>
        </w:rPr>
        <w:t xml:space="preserve"> Wykonawca, który zamierza powierzyć wykonanie części zamówienia podwykonawcom, w celu wykazania braku istnienia wobec nich podstaw wykluczenia z udziału w postępowaniu zobowiązany jest zamieścić informacje o tych podwykonawcach w jednolitym dokumencie. </w:t>
      </w:r>
      <w:r w:rsidRPr="00787211">
        <w:rPr>
          <w:rFonts w:ascii="Times New Roman" w:eastAsia="Times New Roman" w:hAnsi="Times New Roman" w:cs="Times New Roman"/>
          <w:sz w:val="24"/>
          <w:szCs w:val="24"/>
          <w:lang w:eastAsia="pl-PL"/>
        </w:rPr>
        <w:sym w:font="Symbol" w:char="F02D"/>
      </w:r>
      <w:r w:rsidRPr="00787211">
        <w:rPr>
          <w:rFonts w:ascii="Times New Roman" w:eastAsia="Times New Roman" w:hAnsi="Times New Roman" w:cs="Times New Roman"/>
          <w:sz w:val="24"/>
          <w:szCs w:val="24"/>
          <w:lang w:eastAsia="pl-PL"/>
        </w:rPr>
        <w:t xml:space="preserve"> Wykonawca, który powołuje się na zasoby innych podmiotów, w celu wykazania braku istnienia wobec nich podstaw wykluczenia oraz spełniania - w zakresie, w jakim powołuje się na ich zasoby - warunku udziału w postępowaniu zobowiązany jest zamieścić informacje o tych podmiotach w jednolitym dokumencie. 2. W celu potwierdzenia spełniania przez Wykonawcę warunków udziału w postępowaniu, na podstawie art. 22 ust. 1 ustawy (rozdział V), Zamawiający żąda od Wykonawcy: 1) w celu potwierdzenia spełniania warunku dotyczącego zdolności technicznej lub zawodowej, o którym mowa w rozdziale V pkt 1 ppkt 3): a) wykazu dostaw wykonanych, a w przypadku świadczeń okresowych lub ciągłych również wykonywanych, w okresie ostatnich trzech lat przed upływem terminu składania ofert, a jeżeli okres prowadzenia działalności jest krótszy - w tym okresie, potwierdzającego, że Wykonawca zrealizował co najmniej dwie dostawy, polegające na dostawach mebli, zrealizowane na kwoty nie mniejsze niż 50 000 PLN brutto każda, wraz z podaniem ich wartości, przedmiotu dostawy, dat wykonania i podmiotów, na rzecz których dostawy zostały wykonane - załącznik nr 5 do SIWZ, oraz załączeniem dowodów, określających czy te dostawy zostały wykonane lub są wykonywane należycie. Dowodami, o których mowa w zdaniu poprzednim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w:t>
      </w:r>
      <w:r w:rsidRPr="00787211">
        <w:rPr>
          <w:rFonts w:ascii="Times New Roman" w:eastAsia="Times New Roman" w:hAnsi="Times New Roman" w:cs="Times New Roman"/>
          <w:sz w:val="24"/>
          <w:szCs w:val="24"/>
          <w:lang w:eastAsia="pl-PL"/>
        </w:rPr>
        <w:lastRenderedPageBreak/>
        <w:t xml:space="preserve">nadal wykonywanych referencje bądź inne dokumenty potwierdzające ich należyte wykonywanie powinny być wydane nie wcześniej niż 3 miesiące przed upływem terminu składania ofert. Jeżeli Wykonawca przedstawi w dokumentach złożonych na potwierdzenie spełniania warunków udziału w postępowaniu wartości wyrażone w innej walucie niż PLN, Zamawiający do oceny spełniania warunków przeliczy podaną wartość po średnim kursie tej waluty w stosunku do PLN publikowanym przez NBP obowiązującym w dniu publikacji ogłoszenia o zamówieniu w Biuletynie Zamówień Publicznych. 3. 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 do SIWZ. W przypadku Wykonawców składających wspólną ofertę (ubiegających się wspólnie o udzielenie zamówienia) dokumenty wymienione w ppkt 1) - 4) składa każdy z Wykonawców. W imieniu wszystkich Wykonawców wspólnie ubiegających się o udzielenie zamówienia dokumenty te mogą być złożone przez pełnomocnika, jednakże muszą dotyczyć wszystkich Wykonawców ubiegających się wspólnie o udzielenie zamówienia. 4. W celu potwierdzenia, że oferowane dostawy odpowiadają wymaganiom określonym przez Zamawiającego, Zamawiający żąda od Wykonawcy (należy dostarczyć przed podpisaniem umowy): 1) certyfikaty i atesty wskazane w załączniku nr 1a do SIWZ – formularzu przedmiotowo-cenowym lub równoważne. Zamawiający dopuszcza przedstawienie dokumentów równoważnych opisywanym certyfikatom i atestom, jednak muszą one być o zasięgu i randze nie mniejszej od opisywanych oraz gwarantować uzyskanie parametrów nie gorszych od założonych w ww. dokumentach. W przypadku Wykonawców ubiegających się wspólnie o udzielenie zamówienia, Wykonawcy ci składają wspólnie dokumenty, o których mowa w pkt 4. 5. </w:t>
      </w:r>
      <w:r w:rsidRPr="00787211">
        <w:rPr>
          <w:rFonts w:ascii="Times New Roman" w:eastAsia="Times New Roman" w:hAnsi="Times New Roman" w:cs="Times New Roman"/>
          <w:sz w:val="24"/>
          <w:szCs w:val="24"/>
          <w:lang w:eastAsia="pl-PL"/>
        </w:rPr>
        <w:lastRenderedPageBreak/>
        <w:t xml:space="preserve">Poleganie przez Wykonawcę na zdolnościach lub sytuacji innych podmiotów – zgodnie z art. 22a ustawy: 1) Wykonawca może w celu potwierdzenia spełniania warunku, o których mowa w rozdziale V pkt 1 ppkt 3) w stosownych sytuacjach oraz w odniesieniu do konkretnego zamówienia, lub jego części, polegać na zdolnościach technicznych lub zawodowych innych podmiotów, niezależnie od charakteru prawnego łączących go z nim stosunków prawnych. 2) Zamawiający oceni, czy udostępniane Wykonawcy przez inne podmioty zdolności techniczne lub zawodowe, pozwalają na wykazanie przez Wykonawcę spełniania warunku udziału w postępowaniu oraz zbada, czy nie zachodzą wobec tego podmiotu podstawy wykluczenia, o których mowa w art. 24 ust. 1 pkt 13–22 i ust. 5 ustawy.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4)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5) Zamawiający żąda od Wykonawcy, który polega na zdolnościach lub sytuacji innych podmiotów na zasadach określonych w art. 22a ustawy, przedstawienia w odniesieniu do tych podmiotów dokumentów wymienionych w pkt 3 ppkt 1) -3). 6) Jeżeli zdolności techniczne lub zawodowe podmiotu, o którym mowa w art. 22a ust 1 ustawy, nie potwierdzają spełniania przez Wykonawcę warunku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o których mowa w rozdziale V. 6. Wykonawcy wspólnie ubiegający się o udzielenie zamówienia: 1) 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 Przepisy dotyczące Wykonawcy, stosuje się odpowiednio do Wykonawców, o których mowa w ppkt 1). 3) Jeżeli oferta Wykonawców, o których mowa w ppkt 1), zostanie wybrana, Zamawiający będzie żądał przed zawarciem umowy w sprawie zamówienia publicznego umowy regulującej współpracę tych Wykonawców – rozdział XVI pkt 7. 7. W przypadku, gdy Wykonawcę reprezentuje pełnomocnik (można wystawić jednorazowe pełnomocnictwo do danego konkretnego postępowania), do oferty musi być załączone pełnomocnictwo (o ile pełnomocnictwo dla osób reprezentujących Wykonawcę nie wynika z dokumentów rejestracyjnych) zawierające datę wystawienia, zakres upoważnienia, okres, na które zostało wystawione oraz musi być podpisane przez osoby uprawnione do reprezentacji. 8. Zgodnie z art. 26 ust. 2 ustawy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określonych w niniejszym rozdziale. 9. Jeżeli jest to niezbędne do zapewnienia odpowiedniego przebiegu postępowania o udzielenie zamówienia, Zamawiający może na każdym etapie postępowania wezwać Wykonawców do złożenia wszystkich lub niektórych </w:t>
      </w:r>
      <w:r w:rsidRPr="00787211">
        <w:rPr>
          <w:rFonts w:ascii="Times New Roman" w:eastAsia="Times New Roman" w:hAnsi="Times New Roman" w:cs="Times New Roman"/>
          <w:sz w:val="24"/>
          <w:szCs w:val="24"/>
          <w:lang w:eastAsia="pl-PL"/>
        </w:rPr>
        <w:lastRenderedPageBreak/>
        <w:t xml:space="preserve">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10. Jeżeli Wykonawca nie złożył jednolitego dokumentu, o którym mowa w pkt 1 ppkt 1), oświadczeń lub dokumentów potwierdzających spełnianie warunków udziału w postępowaniu, braku podstaw wykluczenia, wymagań określonych przez Zamawiającego wymienionych w pkt 4 lub innych dokumentów wymienionych w niniejszym rozdziale, oświadczenia 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11. Oświadczenia, o których mowa w niniejszym rozdziale dotyczące Wykonawcy i innych podmiotów, na których zdolnościach lub sytuacji polega Wykonawca na zasadach określonych w art. 22a ustawy, muszą być składane w oryginale, podpisane przez osobę(y) upoważnioną(e) do reprezentowania odpowiednio Wykonawcy, innego podmiotu, na którego zdolnościach lub sytuacji polega Wykonawca, na zasadach określonych w art. 22a ustawy, zgodnie z formą reprezentacji określoną w dokumencie rejestracyjnym (ewidencyjnym), właściwym dla jego formy organizacyjnej. 12. Dokumenty, o których mowa w niniejszym rozdziale, inne niż oświadczenia, o których mowa w pkt 11, muszą być składane w oryginale lub kopii poświadczonej za zgodność z oryginałem. 13. Poświadczenia za zgodność z oryginałem dokonuje odpowiednio Wykonawca, podmiot, na którego zdolnościach lub sytuacji polega Wykonawca, Wykonawcy wspólnie ubiegający się o udzielenie zamówienia publicznego - zgodnie z formą reprezentacji określoną w dokumencie rejestracyjnym (ewidencyjnym), właściwym dla jego formy organizacyjnej – w zakresie dokumentów, które każdego z nich dotyczą, albo notariusz. Poświadczenie za zgodność z oryginałem następuje w formie pisemnej lub w formie elektronicznej. 14. Dokumenty muszą być wystawione zgodnie z terminami określonymi powyżej, przy czym ważny będzie również dokument wystawiony w okresie wcześniejszym, jeżeli zostanie potwierdzony przez organ wydający w wymaganym terminie. 15. Zamawiający na podstawie art. 26 ust. 4 ustawy wezwie także, w wyznaczonym przez siebie terminie, do złożenia wyjaśnień dotyczących oświadczeń lub dokumentów, o których mowa w niniejszym rozdziale. 16. 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 17. Wykonawcy mający siedzibę lub miejsce zamieszkania za granicą: 1) Jeżeli Wykonawca ma siedzibę lub miejsce zamieszkania poza terytorium Rzeczypospolitej Polskiej, zamiast dokumentów, o których mowa w pkt 3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b)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ppkt 1), zastępuje się je dokumentem zawierającym odpowiednio oświadczenie Wykonawcy, ze wskazaniem </w:t>
      </w:r>
      <w:r w:rsidRPr="00787211">
        <w:rPr>
          <w:rFonts w:ascii="Times New Roman" w:eastAsia="Times New Roman" w:hAnsi="Times New Roman" w:cs="Times New Roman"/>
          <w:sz w:val="24"/>
          <w:szCs w:val="24"/>
          <w:lang w:eastAsia="pl-PL"/>
        </w:rPr>
        <w:lastRenderedPageBreak/>
        <w:t xml:space="preserve">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wystawienia dokumentów określone w ppkt 1) stosuje się odpowiednio. 18. Dodatkowe informacje: 1) Postępowanie o udzielenie zamówienia Zamawiający prowadzi w języku polskim. Dokumenty sporządzone w języku obcym muszą być składane wraz z tłumaczeniem na język polski. 2) W przypadku wskazania przez Wykonawcę w jednolitym dokumencie dostępności oświadczeń lub dokumentów, o których mowa w pkt 2 i 3 oraz w pkt 17 ppkt 1) w formie elektronicznej pod określonymi adresami internetowymi ogólnodostępnych i bezpłatnych baz danych, Zamawiający pobiera samodzielnie z tych baz danych wskazane przez Wykonawcę oświadczenia lub dokumenty. 3) W przypadku, o którym mowa w ppkt 2), Zamawiający będzie żądał od Wykonawcy przedstawienia tłumaczenia na język polski wskazanych przez Wykonawcę i pobranych samodzielnie przez Zamawiającego dokumentów. 4) W przypadku wskazania przez Wykonawcę oświadczeń lub dokumentów, o których mowa w pkt 2 i 3 oraz w pkt 17 ppkt 1), które znajdują się w posiadaniu Zamawiającego, w szczególności oświadczeń lub dokumentów przechowywanych przez Zamawiającego zgodnie z art. 97 ust. 1 ustawy, Zamawiający w celu potwierdzenia spełniania warunków udziału w postępowaniu oraz braku podstaw wykluczenia, korzysta z posiadanych oświadczeń lub dokumentów, o ile są one aktualne. 5)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i 3. 19. W zakresie nieuregulowanym w SIWZ, zastosowanie mają przepisy rozporządzenia Ministra Rozwoju z dnia 26 lipca 2016 r. w sprawie rodzajów dokumentów, jakich może żądać zamawiający od wykonawcy w postępowaniu o udzielenie zamówienia (Dz. U. z 2016r., poz. 1126). VIII. Informacje o sposobie porozumiewania się Zamawiającego z Wykonawcami oraz przekazywania oświadczeń lub dokumentów, a także wskazanie osób uprawnionych do porozumiewania się z Wykonawcami 1. Komunikacja między Zamawiającym a Wykonawcami odbywa się za pośrednictwem operatora pocztowego w rozumieniu ustawy z dnia 23 listopada 2012r. – Prawo pocztowe (tekst jednolity Dz. U. z 2016r. poz. 1113), osobiście, za pośrednictwem posłańca, faksu lub przy użyciu środków komunikacji elektronicznej w rozumieniu ustawy z dnia 18 lipca 2002r. o świadczeniu usług drogą elektroniczną (tekst jednolity Dz. U. z 2016r. poz. 1030). 2. Jeżeli Zamawiający lub Wykonawca przekazują oświadczenia, wnioski, zawiadomienia oraz informacje za pośrednictwem faksu lub przy użyciu środków komunikacji elektronicznej, każda ze stron na żądanie drugiej strony niezwłocznie potwierdza fakt ich otrzymania. Oświadczenia, dokumenty, wnioski, zawiadomienia, odwołania, informacje, a także pytania uznaje się za dostarczone w terminie, jeśli dotarły do Zamawiającego w taki sposób, że mógł zapoznać się z ich treścią. 3. Osobą uprawnioną do kontaktów z Wykonawcami jest: Marta Grygiel – pracownik Działu Zamówień Publicznych Uniwersytetu Gdańskiego, fax (58) 523 – 31 – 10, e-mail: sekretariatdzp@ug.edu.pl, w godzinach 07:00 - 15:00 od poniedziałku do piątku. 4. Zgodnie z art. 38 ustawy Wykonawca może zwrócić się do Zamawiającego z wnioskiem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5. Jeżeli wniosek o </w:t>
      </w:r>
      <w:r w:rsidRPr="00787211">
        <w:rPr>
          <w:rFonts w:ascii="Times New Roman" w:eastAsia="Times New Roman" w:hAnsi="Times New Roman" w:cs="Times New Roman"/>
          <w:sz w:val="24"/>
          <w:szCs w:val="24"/>
          <w:lang w:eastAsia="pl-PL"/>
        </w:rPr>
        <w:lastRenderedPageBreak/>
        <w:t xml:space="preserve">wyjaśnienie treści SIWZ wpłynął po upływie terminu składania wniosku, o którym mowa w pkt 4 lub dotyczy udzielonych wyjaśnień, Zamawiający może udzielić wyjaśnień albo pozostawić wniosek bez rozpoznania. Przedłużenie terminu składania ofert nie wpływa na bieg terminu składania wniosku. 6. Treść zapytań wraz z wyjaśnieniami oraz zmiany treści SIWZ Zamawiający przekaże Wykonawcom, którym przekazał SIWZ, bez ujawniania źródła zapytania oraz zamieści na stronie internetowej: www.ug.edu.pl, na której udostępniona jest SIWZ. 7. Nie udziela się żadnych ustnych i telefonicznych informacji, wyjaśnień czy odpowiedzi na kierowane do Zamawiającego pytania. 8. Wykonawca pobierający wersję elektroniczną SIWZ ze strony internetowej Zamawiającego zobowiązany jest do jej monitorowania w tym samym miejscu, z którego została pobrana, gdyż zamieszczane tam są wszelkie informacje dotyczące postępowania. 9. W przypadku rozbieżności pomiędzy treścią SIWZ, a treścią udzielanych odpowiedzi jako obowiązującą należy przyjąć treść pisma zawierającego późniejsze oświadczenie Zamawiającego.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u w:val="single"/>
          <w:lang w:eastAsia="pl-PL"/>
        </w:rPr>
        <w:t xml:space="preserve">SEKCJA IV: PROCEDURA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b/>
          <w:bCs/>
          <w:sz w:val="24"/>
          <w:szCs w:val="24"/>
          <w:lang w:eastAsia="pl-PL"/>
        </w:rPr>
        <w:t xml:space="preserve">IV.1) OPIS </w:t>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b/>
          <w:bCs/>
          <w:sz w:val="24"/>
          <w:szCs w:val="24"/>
          <w:lang w:eastAsia="pl-PL"/>
        </w:rPr>
        <w:t xml:space="preserve">IV.1.1) Tryb udzielenia zamówienia: </w:t>
      </w:r>
      <w:r w:rsidRPr="00787211">
        <w:rPr>
          <w:rFonts w:ascii="Times New Roman" w:eastAsia="Times New Roman" w:hAnsi="Times New Roman" w:cs="Times New Roman"/>
          <w:sz w:val="24"/>
          <w:szCs w:val="24"/>
          <w:lang w:eastAsia="pl-PL"/>
        </w:rPr>
        <w:t xml:space="preserve">przetarg nieograniczony </w:t>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b/>
          <w:bCs/>
          <w:sz w:val="24"/>
          <w:szCs w:val="24"/>
          <w:lang w:eastAsia="pl-PL"/>
        </w:rPr>
        <w:t>IV.1.2) Zamawiający żąda wniesienia wadium:</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t xml:space="preserve">tak, </w:t>
      </w:r>
      <w:r w:rsidRPr="00787211">
        <w:rPr>
          <w:rFonts w:ascii="Times New Roman" w:eastAsia="Times New Roman" w:hAnsi="Times New Roman" w:cs="Times New Roman"/>
          <w:sz w:val="24"/>
          <w:szCs w:val="24"/>
          <w:lang w:eastAsia="pl-PL"/>
        </w:rPr>
        <w:br/>
        <w:t xml:space="preserve">Informacja na temat wadium </w:t>
      </w:r>
      <w:r w:rsidRPr="00787211">
        <w:rPr>
          <w:rFonts w:ascii="Times New Roman" w:eastAsia="Times New Roman" w:hAnsi="Times New Roman" w:cs="Times New Roman"/>
          <w:sz w:val="24"/>
          <w:szCs w:val="24"/>
          <w:lang w:eastAsia="pl-PL"/>
        </w:rPr>
        <w:br/>
        <w:t xml:space="preserve">Wymagania dotyczące wadium 1. Zamawiający wymaga wniesienia wadium w wysokości 1500,00 PLN (słownie: jeden tysiąc pięćset złotych zero groszy). Wadium Wykonawca wnosi przed upływem terminu składania ofert.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dnia 9 listopada 2000 r. o utworzeniu Polskiej Agencji Rozwoju Przedsiębiorczości (tekst jednolity Dz. U. z 2016 r., poz. 359). 3. Wadium wnoszone w pieniądzu należy wnieść przelewem na wskazany poniżej rachunek bankowy: BANK PEKAO S.A. IV/O Gdańsk Nr 54 1240 1271 1111 0000 1492 5434 z oznaczeniem: Wadium do postępowania nr A120-211-153/16/RR . Potwierdzeniem tej formy wniesienia wadium będzie kopia przelewu załączona do oferty. Wadium wniesione w pieniądzu będzie skuteczne z chwilą uznania środków pieniężnych na rachunku bankowym Zamawiającego wskazanym powyżej, przed upływem terminu składania ofert (tj. przed upływem dnia i godziny wyznaczonej jako ostateczny termin składania ofert). 4. 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przez Zamawiającego w terminie związania ofertą, zobowiązanie gwaranta do wypłaty Zamawiającemu pełnej kwoty wadium w okolicznościach określonych w art. 46 ust. 4a i ust. 5 ustawy. 5. Oferta Wykonawcy, który nie wniesie wadium lub wniesie wadium w sposób nieprawidłowy zostanie odrzucona. 6. Wadium dla Wykonawców wspólnie ubiegających się o udzielenie zamówienia może być wniesione przez jednego z tych Wykonawców, kilku z nich lub wszystkich łącznie. 7. Ewentualne przesunięcie terminu składania ofert jest jednoznaczne z przesunięciem terminu wniesienia wadium. 8. Zamawiający zatrzymuje wadium wraz z odsetkami, jeżeli: 1)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rozdziale XV pkt 4 ppkt 3), co spowodowało brak możliwości </w:t>
      </w:r>
      <w:r w:rsidRPr="00787211">
        <w:rPr>
          <w:rFonts w:ascii="Times New Roman" w:eastAsia="Times New Roman" w:hAnsi="Times New Roman" w:cs="Times New Roman"/>
          <w:sz w:val="24"/>
          <w:szCs w:val="24"/>
          <w:lang w:eastAsia="pl-PL"/>
        </w:rPr>
        <w:lastRenderedPageBreak/>
        <w:t xml:space="preserve">wybrania oferty złożonej przez Wykonawcę jako najkorzystniejszej. 2) Wykonawca, którego oferta została wybrana odmówił podpisania umowy w sprawie zamówienia publicznego na warunkach określonych w ofercie. 3) Zawarcie umowy w sprawie zamówienia publicznego stało się niemożliwe z przyczyn leżących po stronie Wykonawcy, którego oferta została wybrana. 9. Zwrot wadium: 1) Zamawiający zwraca wadium wszystkim Wykonawcom niezwłocznie po wyborze oferty najkorzystniejszej lub unieważnieniu postępowania, z wyjątkiem Wykonawcy, którego oferta została wybrana jako najkorzystniejsza, z zastrzeżeniem pkt 8 ppkt 1). 2) Wykonawcy, którego oferta została wybrana jako najkorzystniejsza, Zamawiający zwraca wadium niezwłocznie po zawarciu umowy w sprawie zamówienia publicznego. 3) Zamawiający zwraca niezwłocznie wadium na wniosek Wykonawcy, który wycofał ofertę przed upływem terminu składania ofert.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 Zamawiający żąda ponownego wniesienia wadium przez Wykonawcę, któremu je zwrócono na podstawie art. 46 ust. 1 ustawy, jeśli w wyniku rozstrzygnięcia odwołania jego oferta została wybrana jako najkorzystniejsza. Wykonawca wnosi wadium w terminie określonym przez Zamawiającego.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b/>
          <w:bCs/>
          <w:sz w:val="24"/>
          <w:szCs w:val="24"/>
          <w:lang w:eastAsia="pl-PL"/>
        </w:rPr>
        <w:t>IV.1.3) Przewiduje się udzielenie zaliczek na poczet wykonania zamówienia:</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t xml:space="preserve">nie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t xml:space="preserve">nie </w:t>
      </w:r>
      <w:r w:rsidRPr="0078721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87211">
        <w:rPr>
          <w:rFonts w:ascii="Times New Roman" w:eastAsia="Times New Roman" w:hAnsi="Times New Roman" w:cs="Times New Roman"/>
          <w:sz w:val="24"/>
          <w:szCs w:val="24"/>
          <w:lang w:eastAsia="pl-PL"/>
        </w:rPr>
        <w:br/>
        <w:t xml:space="preserve">nie </w:t>
      </w:r>
      <w:r w:rsidRPr="00787211">
        <w:rPr>
          <w:rFonts w:ascii="Times New Roman" w:eastAsia="Times New Roman" w:hAnsi="Times New Roman" w:cs="Times New Roman"/>
          <w:sz w:val="24"/>
          <w:szCs w:val="24"/>
          <w:lang w:eastAsia="pl-PL"/>
        </w:rPr>
        <w:br/>
        <w:t xml:space="preserve">Informacje dodatkowe: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b/>
          <w:bCs/>
          <w:sz w:val="24"/>
          <w:szCs w:val="24"/>
          <w:lang w:eastAsia="pl-PL"/>
        </w:rPr>
        <w:t xml:space="preserve">IV.1.5.) Wymaga się złożenia oferty wariantowej: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t xml:space="preserve">nie </w:t>
      </w:r>
      <w:r w:rsidRPr="00787211">
        <w:rPr>
          <w:rFonts w:ascii="Times New Roman" w:eastAsia="Times New Roman" w:hAnsi="Times New Roman" w:cs="Times New Roman"/>
          <w:sz w:val="24"/>
          <w:szCs w:val="24"/>
          <w:lang w:eastAsia="pl-PL"/>
        </w:rPr>
        <w:br/>
        <w:t xml:space="preserve">Dopuszcza się złożenie oferty wariantowej </w:t>
      </w:r>
      <w:r w:rsidRPr="00787211">
        <w:rPr>
          <w:rFonts w:ascii="Times New Roman" w:eastAsia="Times New Roman" w:hAnsi="Times New Roman" w:cs="Times New Roman"/>
          <w:sz w:val="24"/>
          <w:szCs w:val="24"/>
          <w:lang w:eastAsia="pl-PL"/>
        </w:rPr>
        <w:br/>
        <w:t xml:space="preserve">nie </w:t>
      </w:r>
      <w:r w:rsidRPr="0078721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87211">
        <w:rPr>
          <w:rFonts w:ascii="Times New Roman" w:eastAsia="Times New Roman" w:hAnsi="Times New Roman" w:cs="Times New Roman"/>
          <w:sz w:val="24"/>
          <w:szCs w:val="24"/>
          <w:lang w:eastAsia="pl-PL"/>
        </w:rPr>
        <w:br/>
        <w:t xml:space="preserve">nie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t>Liczba wykonawców  </w:t>
      </w:r>
      <w:r w:rsidRPr="00787211">
        <w:rPr>
          <w:rFonts w:ascii="Times New Roman" w:eastAsia="Times New Roman" w:hAnsi="Times New Roman" w:cs="Times New Roman"/>
          <w:sz w:val="24"/>
          <w:szCs w:val="24"/>
          <w:lang w:eastAsia="pl-PL"/>
        </w:rPr>
        <w:br/>
        <w:t xml:space="preserve">Przewidywana minimalna liczba wykonawców </w:t>
      </w:r>
      <w:r w:rsidRPr="00787211">
        <w:rPr>
          <w:rFonts w:ascii="Times New Roman" w:eastAsia="Times New Roman" w:hAnsi="Times New Roman" w:cs="Times New Roman"/>
          <w:sz w:val="24"/>
          <w:szCs w:val="24"/>
          <w:lang w:eastAsia="pl-PL"/>
        </w:rPr>
        <w:br/>
        <w:t>Maksymalna liczba wykonawców  </w:t>
      </w:r>
      <w:r w:rsidRPr="00787211">
        <w:rPr>
          <w:rFonts w:ascii="Times New Roman" w:eastAsia="Times New Roman" w:hAnsi="Times New Roman" w:cs="Times New Roman"/>
          <w:sz w:val="24"/>
          <w:szCs w:val="24"/>
          <w:lang w:eastAsia="pl-PL"/>
        </w:rPr>
        <w:br/>
        <w:t xml:space="preserve">Kryteria selekcji wykonawców: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b/>
          <w:bCs/>
          <w:sz w:val="24"/>
          <w:szCs w:val="24"/>
          <w:lang w:eastAsia="pl-PL"/>
        </w:rPr>
        <w:t xml:space="preserve">IV.1.7) Informacje na temat umowy ramowej lub dynamicznego systemu zakupów: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t xml:space="preserve">Umowa ramowa będzie zawarta: </w:t>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sz w:val="24"/>
          <w:szCs w:val="24"/>
          <w:lang w:eastAsia="pl-PL"/>
        </w:rPr>
        <w:lastRenderedPageBreak/>
        <w:t xml:space="preserve">Czy przewiduje się ograniczenie liczby uczestników umowy ramowej: </w:t>
      </w:r>
      <w:r w:rsidRPr="00787211">
        <w:rPr>
          <w:rFonts w:ascii="Times New Roman" w:eastAsia="Times New Roman" w:hAnsi="Times New Roman" w:cs="Times New Roman"/>
          <w:sz w:val="24"/>
          <w:szCs w:val="24"/>
          <w:lang w:eastAsia="pl-PL"/>
        </w:rPr>
        <w:br/>
        <w:t xml:space="preserve">nie </w:t>
      </w:r>
      <w:r w:rsidRPr="00787211">
        <w:rPr>
          <w:rFonts w:ascii="Times New Roman" w:eastAsia="Times New Roman" w:hAnsi="Times New Roman" w:cs="Times New Roman"/>
          <w:sz w:val="24"/>
          <w:szCs w:val="24"/>
          <w:lang w:eastAsia="pl-PL"/>
        </w:rPr>
        <w:br/>
        <w:t xml:space="preserve">Informacje dodatkowe: </w:t>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sz w:val="24"/>
          <w:szCs w:val="24"/>
          <w:lang w:eastAsia="pl-PL"/>
        </w:rPr>
        <w:br/>
        <w:t xml:space="preserve">Zamówienie obejmuje ustanowienie dynamicznego systemu zakupów: </w:t>
      </w:r>
      <w:r w:rsidRPr="00787211">
        <w:rPr>
          <w:rFonts w:ascii="Times New Roman" w:eastAsia="Times New Roman" w:hAnsi="Times New Roman" w:cs="Times New Roman"/>
          <w:sz w:val="24"/>
          <w:szCs w:val="24"/>
          <w:lang w:eastAsia="pl-PL"/>
        </w:rPr>
        <w:br/>
        <w:t xml:space="preserve">nie </w:t>
      </w:r>
      <w:r w:rsidRPr="00787211">
        <w:rPr>
          <w:rFonts w:ascii="Times New Roman" w:eastAsia="Times New Roman" w:hAnsi="Times New Roman" w:cs="Times New Roman"/>
          <w:sz w:val="24"/>
          <w:szCs w:val="24"/>
          <w:lang w:eastAsia="pl-PL"/>
        </w:rPr>
        <w:br/>
        <w:t xml:space="preserve">Informacje dodatkowe: </w:t>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87211">
        <w:rPr>
          <w:rFonts w:ascii="Times New Roman" w:eastAsia="Times New Roman" w:hAnsi="Times New Roman" w:cs="Times New Roman"/>
          <w:sz w:val="24"/>
          <w:szCs w:val="24"/>
          <w:lang w:eastAsia="pl-PL"/>
        </w:rPr>
        <w:br/>
        <w:t xml:space="preserve">nie </w:t>
      </w:r>
      <w:r w:rsidRPr="0078721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87211">
        <w:rPr>
          <w:rFonts w:ascii="Times New Roman" w:eastAsia="Times New Roman" w:hAnsi="Times New Roman" w:cs="Times New Roman"/>
          <w:sz w:val="24"/>
          <w:szCs w:val="24"/>
          <w:lang w:eastAsia="pl-PL"/>
        </w:rPr>
        <w:br/>
        <w:t xml:space="preserve">nie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b/>
          <w:bCs/>
          <w:sz w:val="24"/>
          <w:szCs w:val="24"/>
          <w:lang w:eastAsia="pl-PL"/>
        </w:rPr>
        <w:t xml:space="preserve">IV.1.8) Aukcja elektroniczna </w:t>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b/>
          <w:bCs/>
          <w:sz w:val="24"/>
          <w:szCs w:val="24"/>
          <w:lang w:eastAsia="pl-PL"/>
        </w:rPr>
        <w:t xml:space="preserve">Przewidziane jest przeprowadzenie aukcji elektronicznej </w:t>
      </w:r>
      <w:r w:rsidRPr="00787211">
        <w:rPr>
          <w:rFonts w:ascii="Times New Roman" w:eastAsia="Times New Roman" w:hAnsi="Times New Roman" w:cs="Times New Roman"/>
          <w:i/>
          <w:iCs/>
          <w:sz w:val="24"/>
          <w:szCs w:val="24"/>
          <w:lang w:eastAsia="pl-PL"/>
        </w:rPr>
        <w:t xml:space="preserve">(przetarg nieograniczony, przetarg ograniczony, negocjacje z ogłoszeniem) </w:t>
      </w:r>
      <w:r w:rsidRPr="00787211">
        <w:rPr>
          <w:rFonts w:ascii="Times New Roman" w:eastAsia="Times New Roman" w:hAnsi="Times New Roman" w:cs="Times New Roman"/>
          <w:sz w:val="24"/>
          <w:szCs w:val="24"/>
          <w:lang w:eastAsia="pl-PL"/>
        </w:rPr>
        <w:t xml:space="preserve">nie </w:t>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87211">
        <w:rPr>
          <w:rFonts w:ascii="Times New Roman" w:eastAsia="Times New Roman" w:hAnsi="Times New Roman" w:cs="Times New Roman"/>
          <w:sz w:val="24"/>
          <w:szCs w:val="24"/>
          <w:lang w:eastAsia="pl-PL"/>
        </w:rPr>
        <w:br/>
        <w:t xml:space="preserve">nie </w:t>
      </w:r>
      <w:r w:rsidRPr="0078721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87211">
        <w:rPr>
          <w:rFonts w:ascii="Times New Roman" w:eastAsia="Times New Roman" w:hAnsi="Times New Roman" w:cs="Times New Roman"/>
          <w:sz w:val="24"/>
          <w:szCs w:val="24"/>
          <w:lang w:eastAsia="pl-PL"/>
        </w:rPr>
        <w:br/>
        <w:t xml:space="preserve">Informacje dotyczące przebiegu aukcji elektronicznej: </w:t>
      </w:r>
      <w:r w:rsidRPr="0078721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8721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87211">
        <w:rPr>
          <w:rFonts w:ascii="Times New Roman" w:eastAsia="Times New Roman" w:hAnsi="Times New Roman" w:cs="Times New Roman"/>
          <w:sz w:val="24"/>
          <w:szCs w:val="24"/>
          <w:lang w:eastAsia="pl-PL"/>
        </w:rPr>
        <w:br/>
        <w:t xml:space="preserve">Wymagania dotyczące rejestracji i identyfikacji wykonawców w aukcji elektronicznej: </w:t>
      </w:r>
      <w:r w:rsidRPr="00787211">
        <w:rPr>
          <w:rFonts w:ascii="Times New Roman" w:eastAsia="Times New Roman" w:hAnsi="Times New Roman" w:cs="Times New Roman"/>
          <w:sz w:val="24"/>
          <w:szCs w:val="24"/>
          <w:lang w:eastAsia="pl-PL"/>
        </w:rPr>
        <w:br/>
        <w:t xml:space="preserve">Informacje o liczbie etapów aukcji elektronicznej i czasie ich trwania: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787211" w:rsidRPr="00787211" w:rsidTr="00787211">
        <w:trPr>
          <w:tblCellSpacing w:w="15" w:type="dxa"/>
        </w:trPr>
        <w:tc>
          <w:tcPr>
            <w:tcW w:w="0" w:type="auto"/>
            <w:vAlign w:val="center"/>
            <w:hideMark/>
          </w:tcPr>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t>etap nr</w:t>
            </w:r>
          </w:p>
        </w:tc>
        <w:tc>
          <w:tcPr>
            <w:tcW w:w="0" w:type="auto"/>
            <w:vAlign w:val="center"/>
            <w:hideMark/>
          </w:tcPr>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t>czas trwania etapu</w:t>
            </w:r>
          </w:p>
        </w:tc>
      </w:tr>
      <w:tr w:rsidR="00787211" w:rsidRPr="00787211" w:rsidTr="00787211">
        <w:trPr>
          <w:tblCellSpacing w:w="15" w:type="dxa"/>
        </w:trPr>
        <w:tc>
          <w:tcPr>
            <w:tcW w:w="0" w:type="auto"/>
            <w:vAlign w:val="center"/>
            <w:hideMark/>
          </w:tcPr>
          <w:p w:rsidR="00787211" w:rsidRPr="00787211" w:rsidRDefault="00787211" w:rsidP="0078721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87211" w:rsidRPr="00787211" w:rsidRDefault="00787211" w:rsidP="00787211">
            <w:pPr>
              <w:spacing w:after="0" w:line="240" w:lineRule="auto"/>
              <w:rPr>
                <w:rFonts w:ascii="Times New Roman" w:eastAsia="Times New Roman" w:hAnsi="Times New Roman" w:cs="Times New Roman"/>
                <w:sz w:val="20"/>
                <w:szCs w:val="20"/>
                <w:lang w:eastAsia="pl-PL"/>
              </w:rPr>
            </w:pPr>
          </w:p>
        </w:tc>
      </w:tr>
    </w:tbl>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787211">
        <w:rPr>
          <w:rFonts w:ascii="Times New Roman" w:eastAsia="Times New Roman" w:hAnsi="Times New Roman" w:cs="Times New Roman"/>
          <w:sz w:val="24"/>
          <w:szCs w:val="24"/>
          <w:lang w:eastAsia="pl-PL"/>
        </w:rPr>
        <w:br/>
        <w:t xml:space="preserve">Warunki zamknięcia aukcji elektronicznej: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b/>
          <w:bCs/>
          <w:sz w:val="24"/>
          <w:szCs w:val="24"/>
          <w:lang w:eastAsia="pl-PL"/>
        </w:rPr>
        <w:t xml:space="preserve">IV.2) KRYTERIA OCENY OFERT </w:t>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b/>
          <w:bCs/>
          <w:sz w:val="24"/>
          <w:szCs w:val="24"/>
          <w:lang w:eastAsia="pl-PL"/>
        </w:rPr>
        <w:t xml:space="preserve">IV.2.1) Kryteria oceny ofert: </w:t>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02"/>
        <w:gridCol w:w="1049"/>
      </w:tblGrid>
      <w:tr w:rsidR="00787211" w:rsidRPr="00787211" w:rsidTr="00787211">
        <w:trPr>
          <w:tblCellSpacing w:w="15" w:type="dxa"/>
        </w:trPr>
        <w:tc>
          <w:tcPr>
            <w:tcW w:w="0" w:type="auto"/>
            <w:vAlign w:val="center"/>
            <w:hideMark/>
          </w:tcPr>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i/>
                <w:iCs/>
                <w:sz w:val="24"/>
                <w:szCs w:val="24"/>
                <w:lang w:eastAsia="pl-PL"/>
              </w:rPr>
              <w:t>Kryteria</w:t>
            </w:r>
          </w:p>
        </w:tc>
        <w:tc>
          <w:tcPr>
            <w:tcW w:w="0" w:type="auto"/>
            <w:vAlign w:val="center"/>
            <w:hideMark/>
          </w:tcPr>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i/>
                <w:iCs/>
                <w:sz w:val="24"/>
                <w:szCs w:val="24"/>
                <w:lang w:eastAsia="pl-PL"/>
              </w:rPr>
              <w:t>Znaczenie</w:t>
            </w:r>
          </w:p>
        </w:tc>
      </w:tr>
      <w:tr w:rsidR="00787211" w:rsidRPr="00787211" w:rsidTr="00787211">
        <w:trPr>
          <w:tblCellSpacing w:w="15" w:type="dxa"/>
        </w:trPr>
        <w:tc>
          <w:tcPr>
            <w:tcW w:w="0" w:type="auto"/>
            <w:vAlign w:val="center"/>
            <w:hideMark/>
          </w:tcPr>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t>cena</w:t>
            </w:r>
          </w:p>
        </w:tc>
        <w:tc>
          <w:tcPr>
            <w:tcW w:w="0" w:type="auto"/>
            <w:vAlign w:val="center"/>
            <w:hideMark/>
          </w:tcPr>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t>60</w:t>
            </w:r>
          </w:p>
        </w:tc>
      </w:tr>
      <w:tr w:rsidR="00787211" w:rsidRPr="00787211" w:rsidTr="00787211">
        <w:trPr>
          <w:tblCellSpacing w:w="15" w:type="dxa"/>
        </w:trPr>
        <w:tc>
          <w:tcPr>
            <w:tcW w:w="0" w:type="auto"/>
            <w:vAlign w:val="center"/>
            <w:hideMark/>
          </w:tcPr>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t>okres gwarancji</w:t>
            </w:r>
          </w:p>
        </w:tc>
        <w:tc>
          <w:tcPr>
            <w:tcW w:w="0" w:type="auto"/>
            <w:vAlign w:val="center"/>
            <w:hideMark/>
          </w:tcPr>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t>40</w:t>
            </w:r>
          </w:p>
        </w:tc>
      </w:tr>
    </w:tbl>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b/>
          <w:bCs/>
          <w:sz w:val="24"/>
          <w:szCs w:val="24"/>
          <w:lang w:eastAsia="pl-PL"/>
        </w:rPr>
        <w:t xml:space="preserve">IV.2.3) Zastosowanie procedury, o której mowa w art. 24aa ust. 1 ustawy Pzp </w:t>
      </w:r>
      <w:r w:rsidRPr="00787211">
        <w:rPr>
          <w:rFonts w:ascii="Times New Roman" w:eastAsia="Times New Roman" w:hAnsi="Times New Roman" w:cs="Times New Roman"/>
          <w:sz w:val="24"/>
          <w:szCs w:val="24"/>
          <w:lang w:eastAsia="pl-PL"/>
        </w:rPr>
        <w:t xml:space="preserve">(przetarg nieograniczony) </w:t>
      </w:r>
      <w:r w:rsidRPr="00787211">
        <w:rPr>
          <w:rFonts w:ascii="Times New Roman" w:eastAsia="Times New Roman" w:hAnsi="Times New Roman" w:cs="Times New Roman"/>
          <w:sz w:val="24"/>
          <w:szCs w:val="24"/>
          <w:lang w:eastAsia="pl-PL"/>
        </w:rPr>
        <w:br/>
        <w:t xml:space="preserve">tak </w:t>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b/>
          <w:bCs/>
          <w:sz w:val="24"/>
          <w:szCs w:val="24"/>
          <w:lang w:eastAsia="pl-PL"/>
        </w:rPr>
        <w:lastRenderedPageBreak/>
        <w:t xml:space="preserve">IV.3) Negocjacje z ogłoszeniem, dialog konkurencyjny, partnerstwo innowacyjne </w:t>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b/>
          <w:bCs/>
          <w:sz w:val="24"/>
          <w:szCs w:val="24"/>
          <w:lang w:eastAsia="pl-PL"/>
        </w:rPr>
        <w:t>IV.3.1) Informacje na temat negocjacji z ogłoszeniem</w:t>
      </w:r>
      <w:r w:rsidRPr="00787211">
        <w:rPr>
          <w:rFonts w:ascii="Times New Roman" w:eastAsia="Times New Roman" w:hAnsi="Times New Roman" w:cs="Times New Roman"/>
          <w:sz w:val="24"/>
          <w:szCs w:val="24"/>
          <w:lang w:eastAsia="pl-PL"/>
        </w:rPr>
        <w:br/>
        <w:t xml:space="preserve">Minimalne wymagania, które muszą spełniać wszystkie oferty: </w:t>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787211">
        <w:rPr>
          <w:rFonts w:ascii="Times New Roman" w:eastAsia="Times New Roman" w:hAnsi="Times New Roman" w:cs="Times New Roman"/>
          <w:sz w:val="24"/>
          <w:szCs w:val="24"/>
          <w:lang w:eastAsia="pl-PL"/>
        </w:rPr>
        <w:br/>
        <w:t xml:space="preserve">Przewidziany jest podział negocjacji na etapy w celu ograniczenia liczby ofert: nie </w:t>
      </w:r>
      <w:r w:rsidRPr="00787211">
        <w:rPr>
          <w:rFonts w:ascii="Times New Roman" w:eastAsia="Times New Roman" w:hAnsi="Times New Roman" w:cs="Times New Roman"/>
          <w:sz w:val="24"/>
          <w:szCs w:val="24"/>
          <w:lang w:eastAsia="pl-PL"/>
        </w:rPr>
        <w:br/>
        <w:t xml:space="preserve">Należy podać informacje na temat etapów negocjacji (w tym liczbę etapów): </w:t>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sz w:val="24"/>
          <w:szCs w:val="24"/>
          <w:lang w:eastAsia="pl-PL"/>
        </w:rPr>
        <w:br/>
        <w:t xml:space="preserve">Informacje dodatkowe </w:t>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b/>
          <w:bCs/>
          <w:sz w:val="24"/>
          <w:szCs w:val="24"/>
          <w:lang w:eastAsia="pl-PL"/>
        </w:rPr>
        <w:t>IV.3.2) Informacje na temat dialogu konkurencyjnego</w:t>
      </w:r>
      <w:r w:rsidRPr="0078721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sz w:val="24"/>
          <w:szCs w:val="24"/>
          <w:lang w:eastAsia="pl-PL"/>
        </w:rPr>
        <w:br/>
        <w:t xml:space="preserve">Wstępny harmonogram postępowania: </w:t>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sz w:val="24"/>
          <w:szCs w:val="24"/>
          <w:lang w:eastAsia="pl-PL"/>
        </w:rPr>
        <w:br/>
        <w:t xml:space="preserve">Podział dialogu na etapy w celu ograniczenia liczby rozwiązań: nie </w:t>
      </w:r>
      <w:r w:rsidRPr="00787211">
        <w:rPr>
          <w:rFonts w:ascii="Times New Roman" w:eastAsia="Times New Roman" w:hAnsi="Times New Roman" w:cs="Times New Roman"/>
          <w:sz w:val="24"/>
          <w:szCs w:val="24"/>
          <w:lang w:eastAsia="pl-PL"/>
        </w:rPr>
        <w:br/>
        <w:t xml:space="preserve">Należy podać informacje na temat etapów dialogu: </w:t>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sz w:val="24"/>
          <w:szCs w:val="24"/>
          <w:lang w:eastAsia="pl-PL"/>
        </w:rPr>
        <w:br/>
        <w:t xml:space="preserve">Informacje dodatkowe: </w:t>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b/>
          <w:bCs/>
          <w:sz w:val="24"/>
          <w:szCs w:val="24"/>
          <w:lang w:eastAsia="pl-PL"/>
        </w:rPr>
        <w:t>IV.3.3) Informacje na temat partnerstwa innowacyjnego</w:t>
      </w:r>
      <w:r w:rsidRPr="0078721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87211">
        <w:rPr>
          <w:rFonts w:ascii="Times New Roman" w:eastAsia="Times New Roman" w:hAnsi="Times New Roman" w:cs="Times New Roman"/>
          <w:sz w:val="24"/>
          <w:szCs w:val="24"/>
          <w:lang w:eastAsia="pl-PL"/>
        </w:rPr>
        <w:br/>
        <w:t xml:space="preserve">nie </w:t>
      </w:r>
      <w:r w:rsidRPr="00787211">
        <w:rPr>
          <w:rFonts w:ascii="Times New Roman" w:eastAsia="Times New Roman" w:hAnsi="Times New Roman" w:cs="Times New Roman"/>
          <w:sz w:val="24"/>
          <w:szCs w:val="24"/>
          <w:lang w:eastAsia="pl-PL"/>
        </w:rPr>
        <w:br/>
        <w:t xml:space="preserve">Informacje dodatkowe: </w:t>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b/>
          <w:bCs/>
          <w:sz w:val="24"/>
          <w:szCs w:val="24"/>
          <w:lang w:eastAsia="pl-PL"/>
        </w:rPr>
        <w:t xml:space="preserve">IV.4) Licytacja elektroniczna </w:t>
      </w:r>
      <w:r w:rsidRPr="00787211">
        <w:rPr>
          <w:rFonts w:ascii="Times New Roman" w:eastAsia="Times New Roman" w:hAnsi="Times New Roman" w:cs="Times New Roman"/>
          <w:sz w:val="24"/>
          <w:szCs w:val="24"/>
          <w:lang w:eastAsia="pl-PL"/>
        </w:rPr>
        <w:br/>
        <w:t xml:space="preserve">Adres strony internetowej, na której będzie prowadzona licytacja elektroniczna: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t xml:space="preserve">Informacje o liczbie etapów licytacji elektronicznej i czasie ich trwania: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787211" w:rsidRPr="00787211" w:rsidTr="00787211">
        <w:trPr>
          <w:tblCellSpacing w:w="15" w:type="dxa"/>
        </w:trPr>
        <w:tc>
          <w:tcPr>
            <w:tcW w:w="0" w:type="auto"/>
            <w:vAlign w:val="center"/>
            <w:hideMark/>
          </w:tcPr>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t>etap nr</w:t>
            </w:r>
          </w:p>
        </w:tc>
        <w:tc>
          <w:tcPr>
            <w:tcW w:w="0" w:type="auto"/>
            <w:vAlign w:val="center"/>
            <w:hideMark/>
          </w:tcPr>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t>czas trwania etapu</w:t>
            </w:r>
          </w:p>
        </w:tc>
      </w:tr>
      <w:tr w:rsidR="00787211" w:rsidRPr="00787211" w:rsidTr="00787211">
        <w:trPr>
          <w:tblCellSpacing w:w="15" w:type="dxa"/>
        </w:trPr>
        <w:tc>
          <w:tcPr>
            <w:tcW w:w="0" w:type="auto"/>
            <w:vAlign w:val="center"/>
            <w:hideMark/>
          </w:tcPr>
          <w:p w:rsidR="00787211" w:rsidRPr="00787211" w:rsidRDefault="00787211" w:rsidP="0078721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87211" w:rsidRPr="00787211" w:rsidRDefault="00787211" w:rsidP="00787211">
            <w:pPr>
              <w:spacing w:after="0" w:line="240" w:lineRule="auto"/>
              <w:rPr>
                <w:rFonts w:ascii="Times New Roman" w:eastAsia="Times New Roman" w:hAnsi="Times New Roman" w:cs="Times New Roman"/>
                <w:sz w:val="20"/>
                <w:szCs w:val="20"/>
                <w:lang w:eastAsia="pl-PL"/>
              </w:rPr>
            </w:pPr>
          </w:p>
        </w:tc>
      </w:tr>
    </w:tbl>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lastRenderedPageBreak/>
        <w:br/>
        <w:t xml:space="preserve">Wykonawcy, którzy nie złożyli nowych postąpień, zostaną zakwalifikowani do następnego etapu: nie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t xml:space="preserve">Termin otwarcia licytacji elektronicznej: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t xml:space="preserve">Termin i warunki zamknięcia licytacji elektronicznej: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br/>
        <w:t xml:space="preserve">Wymagania dotyczące zabezpieczenia należytego wykonania umowy: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sz w:val="24"/>
          <w:szCs w:val="24"/>
          <w:lang w:eastAsia="pl-PL"/>
        </w:rPr>
        <w:br/>
        <w:t xml:space="preserve">Informacje dodatkowe: </w:t>
      </w:r>
    </w:p>
    <w:p w:rsidR="00787211" w:rsidRPr="00787211" w:rsidRDefault="00787211" w:rsidP="00787211">
      <w:pPr>
        <w:spacing w:after="0" w:line="240" w:lineRule="auto"/>
        <w:rPr>
          <w:rFonts w:ascii="Times New Roman" w:eastAsia="Times New Roman" w:hAnsi="Times New Roman" w:cs="Times New Roman"/>
          <w:sz w:val="24"/>
          <w:szCs w:val="24"/>
          <w:lang w:eastAsia="pl-PL"/>
        </w:rPr>
      </w:pPr>
      <w:r w:rsidRPr="00787211">
        <w:rPr>
          <w:rFonts w:ascii="Times New Roman" w:eastAsia="Times New Roman" w:hAnsi="Times New Roman" w:cs="Times New Roman"/>
          <w:b/>
          <w:bCs/>
          <w:sz w:val="24"/>
          <w:szCs w:val="24"/>
          <w:lang w:eastAsia="pl-PL"/>
        </w:rPr>
        <w:t>IV.5) ZMIANA UMOWY</w:t>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87211">
        <w:rPr>
          <w:rFonts w:ascii="Times New Roman" w:eastAsia="Times New Roman" w:hAnsi="Times New Roman" w:cs="Times New Roman"/>
          <w:sz w:val="24"/>
          <w:szCs w:val="24"/>
          <w:lang w:eastAsia="pl-PL"/>
        </w:rPr>
        <w:t xml:space="preserve"> tak </w:t>
      </w:r>
      <w:r w:rsidRPr="00787211">
        <w:rPr>
          <w:rFonts w:ascii="Times New Roman" w:eastAsia="Times New Roman" w:hAnsi="Times New Roman" w:cs="Times New Roman"/>
          <w:sz w:val="24"/>
          <w:szCs w:val="24"/>
          <w:lang w:eastAsia="pl-PL"/>
        </w:rPr>
        <w:br/>
        <w:t xml:space="preserve">Należy wskazać zakres, charakter zmian oraz warunki wprowadzenia zmian: </w:t>
      </w:r>
      <w:r w:rsidRPr="00787211">
        <w:rPr>
          <w:rFonts w:ascii="Times New Roman" w:eastAsia="Times New Roman" w:hAnsi="Times New Roman" w:cs="Times New Roman"/>
          <w:sz w:val="24"/>
          <w:szCs w:val="24"/>
          <w:lang w:eastAsia="pl-PL"/>
        </w:rPr>
        <w:br/>
        <w:t xml:space="preserve">Zmiany postanowień zawartej umowy 1. Zmiany postanowień umowy dopuszczalne są w następujących przypadkach: 1)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2) zmiany dotyczącej dostarczanych mebli i sprzętu na sprzęt o parametrach nie gorszych niż oferowany, za cenę nie wyższą jak ustalona w umowie, w sytuacji gdy nastąpi jego wycofanie z produkcji (po terminie otwarcia ofert), co będzie potwierdzone oświadczeniem producenta, po uzyskaniu pisemnej zgody Zamawiającego; 3) zmiany terminu realizacji umowy: a) w wyniku zaistnienia siły wyższej, o której mowa w § 8, b) z przyczyny organizacyjnej leżącej po stronie Zamawiającego, w sytuacji gdy nastąpi niemożliwość odbioru sprzętu przez przedstawiciela Zamawiającego, o którym mowa w § 5 ust. 4, w szczególności z powodu absencji pracowniczej tj. usprawiedliwionej lub nieusprawiedliwionej nieobecności w pracy; 4) zmiany zakresu podwykonawstwa w porównaniu do wskazanego w ofercie Wykonawcy, lub wprowadzenie Podwykonawcy, w sytuacji gdy Wykonawca wskazał w ofercie, że wykona zamówienie samodzielnie; 5) 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6) jeżeli zmiany nie są istotne w rozumieniu art. 144 ust. 1e ustawy, niezależnie od ich wartości; 7) innych przewidzianych w ustawie. 2. Zmiany postanowień zawartej umowy, o których mowa w ust. 1 pkt 1 – 7 wymagają dla swej ważności formy pisemnej w postaci aneksu podpisanego przez obie strony, z zastrzeżeniem § 5 ust. 5 umowy. Wniosek o wprowadzenie tych zmian musi być złożony na piśmie i uzasadniony. </w:t>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b/>
          <w:bCs/>
          <w:sz w:val="24"/>
          <w:szCs w:val="24"/>
          <w:lang w:eastAsia="pl-PL"/>
        </w:rPr>
        <w:t xml:space="preserve">IV.6) INFORMACJE ADMINISTRACYJNE </w:t>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b/>
          <w:bCs/>
          <w:sz w:val="24"/>
          <w:szCs w:val="24"/>
          <w:lang w:eastAsia="pl-PL"/>
        </w:rPr>
        <w:t xml:space="preserve">IV.6.1) Sposób udostępniania informacji o charakterze poufnym </w:t>
      </w:r>
      <w:r w:rsidRPr="00787211">
        <w:rPr>
          <w:rFonts w:ascii="Times New Roman" w:eastAsia="Times New Roman" w:hAnsi="Times New Roman" w:cs="Times New Roman"/>
          <w:i/>
          <w:iCs/>
          <w:sz w:val="24"/>
          <w:szCs w:val="24"/>
          <w:lang w:eastAsia="pl-PL"/>
        </w:rPr>
        <w:t xml:space="preserve">(jeżeli dotyczy): </w:t>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b/>
          <w:bCs/>
          <w:sz w:val="24"/>
          <w:szCs w:val="24"/>
          <w:lang w:eastAsia="pl-PL"/>
        </w:rPr>
        <w:t>Środki służące ochronie informacji o charakterze poufnym</w:t>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b/>
          <w:bCs/>
          <w:sz w:val="24"/>
          <w:szCs w:val="24"/>
          <w:lang w:eastAsia="pl-PL"/>
        </w:rPr>
        <w:t xml:space="preserve">IV.6.2) Termin składania ofert lub wniosków o dopuszczenie do udziału w </w:t>
      </w:r>
      <w:r w:rsidRPr="00787211">
        <w:rPr>
          <w:rFonts w:ascii="Times New Roman" w:eastAsia="Times New Roman" w:hAnsi="Times New Roman" w:cs="Times New Roman"/>
          <w:b/>
          <w:bCs/>
          <w:sz w:val="24"/>
          <w:szCs w:val="24"/>
          <w:lang w:eastAsia="pl-PL"/>
        </w:rPr>
        <w:lastRenderedPageBreak/>
        <w:t xml:space="preserve">postępowaniu: </w:t>
      </w:r>
      <w:r w:rsidRPr="00787211">
        <w:rPr>
          <w:rFonts w:ascii="Times New Roman" w:eastAsia="Times New Roman" w:hAnsi="Times New Roman" w:cs="Times New Roman"/>
          <w:sz w:val="24"/>
          <w:szCs w:val="24"/>
          <w:lang w:eastAsia="pl-PL"/>
        </w:rPr>
        <w:br/>
        <w:t xml:space="preserve">Data: 22/09/2016, godzina: 11:00, </w:t>
      </w:r>
      <w:r w:rsidRPr="0078721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87211">
        <w:rPr>
          <w:rFonts w:ascii="Times New Roman" w:eastAsia="Times New Roman" w:hAnsi="Times New Roman" w:cs="Times New Roman"/>
          <w:sz w:val="24"/>
          <w:szCs w:val="24"/>
          <w:lang w:eastAsia="pl-PL"/>
        </w:rPr>
        <w:br/>
        <w:t xml:space="preserve">nie </w:t>
      </w:r>
      <w:r w:rsidRPr="00787211">
        <w:rPr>
          <w:rFonts w:ascii="Times New Roman" w:eastAsia="Times New Roman" w:hAnsi="Times New Roman" w:cs="Times New Roman"/>
          <w:sz w:val="24"/>
          <w:szCs w:val="24"/>
          <w:lang w:eastAsia="pl-PL"/>
        </w:rPr>
        <w:br/>
        <w:t xml:space="preserve">Wskazać powody: </w:t>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87211">
        <w:rPr>
          <w:rFonts w:ascii="Times New Roman" w:eastAsia="Times New Roman" w:hAnsi="Times New Roman" w:cs="Times New Roman"/>
          <w:sz w:val="24"/>
          <w:szCs w:val="24"/>
          <w:lang w:eastAsia="pl-PL"/>
        </w:rPr>
        <w:br/>
        <w:t>&gt; Postępowanie o udzielenie zamówienia Zamawiający prowadzi w języku polskim. Dokumenty sporządzone w języku obcym muszą być składane wraz z tłumaczeniem na język polski.</w:t>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b/>
          <w:bCs/>
          <w:sz w:val="24"/>
          <w:szCs w:val="24"/>
          <w:lang w:eastAsia="pl-PL"/>
        </w:rPr>
        <w:t xml:space="preserve">IV.6.3) Termin związania ofertą: </w:t>
      </w:r>
      <w:r w:rsidRPr="00787211">
        <w:rPr>
          <w:rFonts w:ascii="Times New Roman" w:eastAsia="Times New Roman" w:hAnsi="Times New Roman" w:cs="Times New Roman"/>
          <w:sz w:val="24"/>
          <w:szCs w:val="24"/>
          <w:lang w:eastAsia="pl-PL"/>
        </w:rPr>
        <w:t xml:space="preserve">okres w dniach: 30 (od ostatecznego terminu składania ofert) </w:t>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87211">
        <w:rPr>
          <w:rFonts w:ascii="Times New Roman" w:eastAsia="Times New Roman" w:hAnsi="Times New Roman" w:cs="Times New Roman"/>
          <w:sz w:val="24"/>
          <w:szCs w:val="24"/>
          <w:lang w:eastAsia="pl-PL"/>
        </w:rPr>
        <w:t xml:space="preserve"> nie </w:t>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87211">
        <w:rPr>
          <w:rFonts w:ascii="Times New Roman" w:eastAsia="Times New Roman" w:hAnsi="Times New Roman" w:cs="Times New Roman"/>
          <w:sz w:val="24"/>
          <w:szCs w:val="24"/>
          <w:lang w:eastAsia="pl-PL"/>
        </w:rPr>
        <w:t xml:space="preserve"> nie </w:t>
      </w:r>
      <w:r w:rsidRPr="00787211">
        <w:rPr>
          <w:rFonts w:ascii="Times New Roman" w:eastAsia="Times New Roman" w:hAnsi="Times New Roman" w:cs="Times New Roman"/>
          <w:sz w:val="24"/>
          <w:szCs w:val="24"/>
          <w:lang w:eastAsia="pl-PL"/>
        </w:rPr>
        <w:br/>
      </w:r>
      <w:r w:rsidRPr="00787211">
        <w:rPr>
          <w:rFonts w:ascii="Times New Roman" w:eastAsia="Times New Roman" w:hAnsi="Times New Roman" w:cs="Times New Roman"/>
          <w:b/>
          <w:bCs/>
          <w:sz w:val="24"/>
          <w:szCs w:val="24"/>
          <w:lang w:eastAsia="pl-PL"/>
        </w:rPr>
        <w:t>IV.6.6) Informacje dodatkowe:</w:t>
      </w:r>
      <w:r w:rsidRPr="00787211">
        <w:rPr>
          <w:rFonts w:ascii="Times New Roman" w:eastAsia="Times New Roman" w:hAnsi="Times New Roman" w:cs="Times New Roman"/>
          <w:sz w:val="24"/>
          <w:szCs w:val="24"/>
          <w:lang w:eastAsia="pl-PL"/>
        </w:rPr>
        <w:br/>
        <w:t xml:space="preserve">Postanowienia związane z podpisaniem umowy o udzielenie zamówienia publicznego i informacje o formalnościach, jakie powinny zostać dopełnione po wyborze oferty w celu zawarcia umowy w sprawie zamówienia publicznego 1. Zamawiający przekazuje do wiadomości Wykonawców projekt umowy – załącznik nr 4 do SIWZ. Wykonawca może nanieść parafkę akceptując projekt umowy załączony do SIWZ na jego ostatniej stronie i załączyć niniejszy projekt do oferty albo ograniczyć się do oświadczenia, odnoszącego się do treści projektu umowy, zawartego w załączniku nr 1 do SIWZ - formularz ofertowy. 2. Zawarcie umowy z wybranym Wykonawcą nastąpi w terminie nie krótszym niż 5 dni od dnia przesłania zawiadomienia o wyborze najkorzystniejszej oferty, z zastrzeżeniem art. 94 ust. 2 pkt 1 lit. a) ustawy. 3. Miejscem zawarcia umowy jest siedziba Zamawiającego. Umowa będzie przesłana do podpisu Wykonawcy (kurierem) lub przedstawiona do podpisu w siedzibie Zamawiającego w zależności od ustaleń dokonanych przez strony. 4. Wykonawca zobowiązany jest do podpisania umowy w terminie wyznaczonym przez Zamawiającego oraz do niezwłocznego odesłania jej kurierem do Zamawiającego (na adres Działu Zamówień Publicznych Uniwersytetu Gdańskiego, 80-309 Gdańsk, ul. Jana Bażyńskiego 8), jednak nie później niż w ciągu 5 dni od dnia jej otrzymania. 5. 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 6. Jeżeli Wykonawca, o którym mowa w rozdziale II pkt 3, uchyla się od zawarcia umowy Zamawiający zbada czy nie podlega wykluczeniu oraz czy spełnia warunki udziału w postępowaniu Wykonawca, który złożył ofertę najwyżej ocenioną spośród pozostałych ofert. 7. Do dnia podpisania umowy Wykonawca zobowiązany jest dostarczyć: 1) kopię umowy regulującej współpracę Wykonawców ubiegających się wspólnie o udzielenie zamówienia publicznego - art. 23 ust. 4 ustawy, 2) certyfikaty i atesty wymienione w załączniku nr 1a do SIWZ. 8. Zmiany postanowień zawartej umowy oraz </w:t>
      </w:r>
      <w:r w:rsidRPr="00787211">
        <w:rPr>
          <w:rFonts w:ascii="Times New Roman" w:eastAsia="Times New Roman" w:hAnsi="Times New Roman" w:cs="Times New Roman"/>
          <w:sz w:val="24"/>
          <w:szCs w:val="24"/>
          <w:lang w:eastAsia="pl-PL"/>
        </w:rPr>
        <w:lastRenderedPageBreak/>
        <w:t xml:space="preserve">warunki ich wprowadzenia do umowy opisane są w § 9 projektu umowy – załącznik nr 4 do SIWZ. 9. Zamawiający, poza innymi przypadkami określonymi w powszechnie obowiązujących przepisach, a zwłaszcza w Kodeksie cywilnym, może odstąpić od umowy zgodnie z zapisami w § 10 projektu umowy – załącznik nr 4 do SIWZ. 10. Zamawiający, na podstawie art. 145a ustawy, może rozwiązać umowę zgodnie z zapisami w § 11 projektu umowy – załącznik nr 4 do SIWZ. XVII. Wymagania dotyczące zabezpieczenia należytego wykonania umowy 1. Zamawiający wymaga, aby przed podpisaniem umowy Wykonawca wniósł zabezpieczenie należytego wykonania umowy w wysokości 10% ceny całkowitej podanej w ofercie. Zabezpieczenie to Wykonawca może wnosić w: 1) gwarancjach bankowych, 2) poręczeniach bankowych lub poręczeniach spółdzielczej kasy oszczędnościowo-kredytowej, z tym że zobowiązanie kasy jest zawsze zobowiązaniem pieniężnym, 3) gwarancjach ubezpieczeniowych, 4) pieniądzu, 5) poręczeniach udzielanych przez podmioty, o których mowa w art. 6 b ust. 5 pkt 2 ustawy z dnia 9 listopada 2000r. o utworzeniu Polskiej Agencji Rozwoju Przedsiębiorczości (tekst jednolity Dz. U. z 2016r., poz. 359). 2. Zabezpieczenie należytego wykonania umowy w proponowanych przez Wykonawcę formach zostanie wniesione na ustalony z Zamawiającym rachunek bankowy, a gwarancje bankowe lub inne dokumenty zostaną wystawione na Zamawiającego. Zabezpieczenie winno być wniesione najpóźniej w dniu zawarcia umowy, ale przed jej podpisaniem. 3. Zabezpieczenie wnoszone w pieniądzu Wykonawca wnosi przelewem na rachunek bankowy Zamawiającego: BANK PEKAO S.A. IV/O Gdańsk Nr 54 1240 1271 1111 0000 1492 5434. 4. W przypadku wniesienia zabezpieczenia należytego wykonania umowy w formie poręczenia lub gwarancji bankowych, ubezpieczeniowych gwarant musi zapewnić bezwarunkową zapłatę kwoty poręczenia (gwarancji) do maksymalnej wysokości zabezpieczenia na pierwsze żądanie Zamawiającego, właściwie podpisane, zawierające oświadczenie Zamawiającego, że Wykonawca nie wykonał lub nienależycie wykonał umowę. Wykonawca zobowiązany jest do przedstawienia Zamawiającemu projektu gwarancji celem zatwierdzenia. Gwarant winien zobowiązywać się do wypłaty kwoty poręczenia (gwarancji) w terminie 30 dni od otrzymania żądania zapłaty. 5. Zabezpieczenie w wysokości określonej w pkt 1 służy do pokrycia roszczeń z tytułu niewykonania lub nienależytego wykonania zamówienia. 6. W trakcie realizacji umowy Wykonawca może dokonać, z zachowaniem ciągłości zabezpieczenia i bez zmniejszenia jego wysokości, zmiany formy zabezpieczenia na jedną lub kilka form określonych w pkt 1. 7. Zabezpieczenie wnoszone w formie poręczenia lub gwarancji powinno być wniesione w pełnej wysokości (10% oferowanej ceny oferty brutto) jako zabezpieczenie roszczeń z tytułu niewykonania lub nienależytego wykonania zamówienia. 8. Zamawiający zwraca zabezpieczenie wniesione w pieniądzu w terminie 30 dni od dnia wykonania zamówienia i uznania przez Zamawiającego jako należycie wykonane wraz z odsetkami wynikającymi z umowy rachunku bankowego, na którym było ono przechowywane, pomniejszone o koszt prowadzenia tego rachunku oraz prowizji bankowej za przelew pieniędzy na rachunek Wykonawcy. 9. Zamawiający zwróci zabezpieczenie wniesione w pieniądzu z odsetkami wynikającymi z umowy rachunku bankowego, na którym było ono przechowywane, pomniejszone o koszt prowadzenia tego rachunku oraz prowizji bankowej za przelew pieniędzy na rachunek bankowy Wykonawcy. 10. Przed przesunięciem terminu wykonania zamówienia, Wykonawca zobowiązany jest odpowiednio przesunąć terminy ważności poręczeń (gwarancji) w terminie podpisania aneksu do umowy. XVIII. Podwykonawcy 1. Zamawiający dopuszcza możliwość korzystania z usług podwykonawców. 2. Wykonawca, który zamierza powierzyć wykonanie części zamówienia podwykonawcom, w celu wykazania braku istnienia wobec nich podstaw wykluczenia z udziału w postępowaniu zamieszcza informacje o tych podwykonawcach w jednolitym dokumencie (rozdział VII pkt 1). 3. Powierzenie wykonania części zamówienia podwykonawcom nie zwalnia Wykonawcy z odpowiedzialności za należyte wykonanie tego zamówienia. 4. Wykonawca ponosi </w:t>
      </w:r>
      <w:r w:rsidRPr="00787211">
        <w:rPr>
          <w:rFonts w:ascii="Times New Roman" w:eastAsia="Times New Roman" w:hAnsi="Times New Roman" w:cs="Times New Roman"/>
          <w:sz w:val="24"/>
          <w:szCs w:val="24"/>
          <w:lang w:eastAsia="pl-PL"/>
        </w:rPr>
        <w:lastRenderedPageBreak/>
        <w:t xml:space="preserve">odpowiedzialność za działania lub zaniechanie działań podwykonawców tak jak za działania własne. 5. Umowa o Podwykonawstwo musi być w formie pisemnej o charakterze odpłatnym, a także musi określać jaka część zamówienia zostanie wykonana przez Podwykonawcę. 6. Termin zapłaty wynagrodzenia Podwykonawcy przewidziany w umowie o podwykonawstwo nie może być dłuższy niż 30 dni od dnia doręczenia Wykonawcy faktury lub rachunku, potwierdzających wykonanie zleconych Podwykonawcy zadań. 7. Wprowadzenie podwykonawcy, w sytuacji gdy Wykonawca zadeklarował w ofercie wykonanie zamówienia własnymi siłami, lub zmiana podwykonawcy, na zasadach określonych w § 9 projektu umowy, będzie możliwa w przypadku, gdy Wykonawca powiadomi o tym fakcie Zamawiającego, wskazując przyczynę i zakres podwykonawstwa, co wymaga wcześniejszej akceptacji Zamawiającego. 8. Wprowadzenie lub zmiana podwykonawcy nie może naruszać zapisów SIWZ i umowy, na podstawie których dokonano wyboru oferty Wykonawcy. XIX. Informacja o przewidywanych zamówieniach, o których mowa w art. 67 ust 1 pkt 6 i 7 ustawy Zamawiający nie przewiduje możliwości udzielenia zamówień, o których mowa w art. 67 ust. 1 pkt 7 ustawy. XX. Dodatkowe informacje 1. Zamawiający nie dopuszcza możliwości składania ofert częściowych. 2. Zamawiający nie dopuszcza możliwości składania ofert wariantowych. W przypadku, gdy oferta zawierać będzie propozycje rozwiązań alternatywnych lub wariantowych – oferta zostanie odrzucona. 3. Zamawiający nie zamierza zawrzeć umowy ramowej jak i ustanowienia dynamicznego systemu zakupów. 4. Zamawiający nie zamierza dokonać wyboru najkorzystniejszej oferty z zastosowaniem aukcji elektronicznej. 5. Zamawiający nie dopuszcza możliwości składania ofert równoważnych. 6. Zamawiający nie dopuszcza możliwości dokonania przedpłaty. 7. Koszty opracowania i dostarczenia oferty oraz uczestnictwa w przetargu obciążają wyłącznie Wykonawcę. 8. Zamawiający udostępnia SIWZ na stronie internetowej www.ug.edu.pl od dnia ogłoszenia w Biuletynie Zamówień Publicznych do upływu terminu składania ofert. 9. Zamawiający w szczególnie uzasadnionych przypadkach może przed upływem terminu składania ofert zmienić treść SIWZ. Dokonaną zmianę Zamawiający udostępnia na stronie internetowej. 10. Jeżeli zmiana treści SIWZ prowadzi do zmiany treści ogłoszenia o zamówieniu, Zamawiający zamieszcza ogłoszenie o zmianie ogłoszenia w Biuletynie Zamówień Publicznych. 11. Jeżeli w wyniku zmiany treści SIWZ, nieprowadzącej do zmiany treści ogłoszenia o zamówieniu jest niezbędny dodatkowy czas na wprowadzenie zmian w ofertach, Zamawiający przedłuży termin składania ofert i informuje o tym Wykonawców, którym przekazano SIWZ oraz zamieszcza informację na stronie internetowej Zamawiającego - art. 38 ust. 6 ustawy. 12. Zgodnie z zapisem art. 8 ustawy oraz regulacją ustawy o dostępie do informacji publicznej postępowanie o udzielenie zamówienia publicznego jest jawne. Zamawiający może ograniczyć dostęp do informacji związanych z postępowaniem tylko w przypadkach określonych w ustawie. 13. Klauzula informacyjna dotycząca danych osobowych: Zgodnie z art. 24 ust. 1 ustawy z dnia 29 sierpnia 1997 roku o ochronie danych osobowych (tekst jednolity Dz. U. z 2016 r. poz. 922) Zamawiający informuje, iż: 1) Administratorem danych osobowych Wykonawcy, pozyskanych w związku z jego przystąpieniem do postępowania o udzielenie zamówienia publicznego, jest Uniwersytet Gdański, 80-309 Gdańsk, ul. Jana Bażyńskiego 8, zwany dalej Zamawiającym. 2) Dane osobowe przetwarzane będą w celu dopełnienia obowiązku określonego w przepisach ustawy z dnia 29 stycznia 2004 roku – Prawo zamówień publicznych (tekst jednolity Dz.U. z 2015 r. poz. 2164 z późn. zm.). 3) Wykonawca posiada prawo dostępu do treści swoich danych oraz ich poprawiania. 4) Podanie Zamawiającemu danych osobowych Wykonawcy jest dobrowolne, jednakże jest to niezbędne do realizacji celu, o którym mowa w ppkt 2). XXI. Środki ochrony prawnej 1. Wykonawcom w toku postępowania przysługują środki ochrony prawnej wymienione w Dziale VI ustawy (art. 179 - 198). 2. Odwołanie przysługuje wobec: 1) określenia warunków udziału w postępowaniu, 2) wykluczenia odwołującego z postępowania o udzielenie zamówienia, 3) </w:t>
      </w:r>
      <w:r w:rsidRPr="00787211">
        <w:rPr>
          <w:rFonts w:ascii="Times New Roman" w:eastAsia="Times New Roman" w:hAnsi="Times New Roman" w:cs="Times New Roman"/>
          <w:sz w:val="24"/>
          <w:szCs w:val="24"/>
          <w:lang w:eastAsia="pl-PL"/>
        </w:rPr>
        <w:lastRenderedPageBreak/>
        <w:t xml:space="preserve">odrzucenia oferty odwołującego, 4) opisu przedmiotu zamówienia, 5) wyboru najkorzystniejszej oferty. 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4. Odwołanie wnosi się do Prezesa Izby w formie pisemnej lub w postaci elektronicznej podpisane bezpiecznym podpisem elektronicznym weryfikowanym przy pomocy ważnego kwalifikowanego certyfikatu lub równoważnego środka, spełniającego wymagania dla tego rodzaju podpisu. 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6. Wykonawca może wnieść odwołanie w terminach określonych w art. 182 ustawy. XXII. Załączniki do SIWZ Załącznik nr 1 – formularz ofertowy Załącznik nr 1a – formularz przedmiotowo-cenowy Załącznik nr 2 – jednolity dokument Załącznik nr 3 – oświadczenie o braku podstaw wykluczenia na podstawie art. 24 ust. 1 pkt 23 Załącznik nr 4 – projekt umowy Załącznik nr 5 – wykaz dostaw Rysunki poglądowe nr 1-5 </w:t>
      </w:r>
    </w:p>
    <w:p w:rsidR="009711C6" w:rsidRDefault="00787211">
      <w:bookmarkStart w:id="0" w:name="_GoBack"/>
      <w:bookmarkEnd w:id="0"/>
    </w:p>
    <w:sectPr w:rsidR="009711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891"/>
    <w:rsid w:val="00280891"/>
    <w:rsid w:val="006D32C3"/>
    <w:rsid w:val="00780FC6"/>
    <w:rsid w:val="007872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FC613-10DE-4AF9-BDF9-87B9FB90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820878">
      <w:bodyDiv w:val="1"/>
      <w:marLeft w:val="0"/>
      <w:marRight w:val="0"/>
      <w:marTop w:val="0"/>
      <w:marBottom w:val="0"/>
      <w:divBdr>
        <w:top w:val="none" w:sz="0" w:space="0" w:color="auto"/>
        <w:left w:val="none" w:sz="0" w:space="0" w:color="auto"/>
        <w:bottom w:val="none" w:sz="0" w:space="0" w:color="auto"/>
        <w:right w:val="none" w:sz="0" w:space="0" w:color="auto"/>
      </w:divBdr>
      <w:divsChild>
        <w:div w:id="759761462">
          <w:marLeft w:val="0"/>
          <w:marRight w:val="0"/>
          <w:marTop w:val="0"/>
          <w:marBottom w:val="0"/>
          <w:divBdr>
            <w:top w:val="none" w:sz="0" w:space="0" w:color="auto"/>
            <w:left w:val="none" w:sz="0" w:space="0" w:color="auto"/>
            <w:bottom w:val="none" w:sz="0" w:space="0" w:color="auto"/>
            <w:right w:val="none" w:sz="0" w:space="0" w:color="auto"/>
          </w:divBdr>
          <w:divsChild>
            <w:div w:id="946891804">
              <w:marLeft w:val="0"/>
              <w:marRight w:val="0"/>
              <w:marTop w:val="0"/>
              <w:marBottom w:val="0"/>
              <w:divBdr>
                <w:top w:val="none" w:sz="0" w:space="0" w:color="auto"/>
                <w:left w:val="none" w:sz="0" w:space="0" w:color="auto"/>
                <w:bottom w:val="none" w:sz="0" w:space="0" w:color="auto"/>
                <w:right w:val="none" w:sz="0" w:space="0" w:color="auto"/>
              </w:divBdr>
            </w:div>
            <w:div w:id="689767879">
              <w:marLeft w:val="0"/>
              <w:marRight w:val="0"/>
              <w:marTop w:val="0"/>
              <w:marBottom w:val="0"/>
              <w:divBdr>
                <w:top w:val="none" w:sz="0" w:space="0" w:color="auto"/>
                <w:left w:val="none" w:sz="0" w:space="0" w:color="auto"/>
                <w:bottom w:val="none" w:sz="0" w:space="0" w:color="auto"/>
                <w:right w:val="none" w:sz="0" w:space="0" w:color="auto"/>
              </w:divBdr>
            </w:div>
            <w:div w:id="517963474">
              <w:marLeft w:val="0"/>
              <w:marRight w:val="0"/>
              <w:marTop w:val="0"/>
              <w:marBottom w:val="0"/>
              <w:divBdr>
                <w:top w:val="none" w:sz="0" w:space="0" w:color="auto"/>
                <w:left w:val="none" w:sz="0" w:space="0" w:color="auto"/>
                <w:bottom w:val="none" w:sz="0" w:space="0" w:color="auto"/>
                <w:right w:val="none" w:sz="0" w:space="0" w:color="auto"/>
              </w:divBdr>
            </w:div>
            <w:div w:id="1671761825">
              <w:marLeft w:val="0"/>
              <w:marRight w:val="0"/>
              <w:marTop w:val="0"/>
              <w:marBottom w:val="0"/>
              <w:divBdr>
                <w:top w:val="none" w:sz="0" w:space="0" w:color="auto"/>
                <w:left w:val="none" w:sz="0" w:space="0" w:color="auto"/>
                <w:bottom w:val="none" w:sz="0" w:space="0" w:color="auto"/>
                <w:right w:val="none" w:sz="0" w:space="0" w:color="auto"/>
              </w:divBdr>
              <w:divsChild>
                <w:div w:id="1652098534">
                  <w:marLeft w:val="0"/>
                  <w:marRight w:val="0"/>
                  <w:marTop w:val="0"/>
                  <w:marBottom w:val="0"/>
                  <w:divBdr>
                    <w:top w:val="none" w:sz="0" w:space="0" w:color="auto"/>
                    <w:left w:val="none" w:sz="0" w:space="0" w:color="auto"/>
                    <w:bottom w:val="none" w:sz="0" w:space="0" w:color="auto"/>
                    <w:right w:val="none" w:sz="0" w:space="0" w:color="auto"/>
                  </w:divBdr>
                </w:div>
              </w:divsChild>
            </w:div>
            <w:div w:id="1382288483">
              <w:marLeft w:val="0"/>
              <w:marRight w:val="0"/>
              <w:marTop w:val="0"/>
              <w:marBottom w:val="0"/>
              <w:divBdr>
                <w:top w:val="none" w:sz="0" w:space="0" w:color="auto"/>
                <w:left w:val="none" w:sz="0" w:space="0" w:color="auto"/>
                <w:bottom w:val="none" w:sz="0" w:space="0" w:color="auto"/>
                <w:right w:val="none" w:sz="0" w:space="0" w:color="auto"/>
              </w:divBdr>
              <w:divsChild>
                <w:div w:id="738867179">
                  <w:marLeft w:val="0"/>
                  <w:marRight w:val="0"/>
                  <w:marTop w:val="0"/>
                  <w:marBottom w:val="0"/>
                  <w:divBdr>
                    <w:top w:val="none" w:sz="0" w:space="0" w:color="auto"/>
                    <w:left w:val="none" w:sz="0" w:space="0" w:color="auto"/>
                    <w:bottom w:val="none" w:sz="0" w:space="0" w:color="auto"/>
                    <w:right w:val="none" w:sz="0" w:space="0" w:color="auto"/>
                  </w:divBdr>
                </w:div>
              </w:divsChild>
            </w:div>
            <w:div w:id="816383261">
              <w:marLeft w:val="0"/>
              <w:marRight w:val="0"/>
              <w:marTop w:val="0"/>
              <w:marBottom w:val="0"/>
              <w:divBdr>
                <w:top w:val="none" w:sz="0" w:space="0" w:color="auto"/>
                <w:left w:val="none" w:sz="0" w:space="0" w:color="auto"/>
                <w:bottom w:val="none" w:sz="0" w:space="0" w:color="auto"/>
                <w:right w:val="none" w:sz="0" w:space="0" w:color="auto"/>
              </w:divBdr>
              <w:divsChild>
                <w:div w:id="865365621">
                  <w:marLeft w:val="0"/>
                  <w:marRight w:val="0"/>
                  <w:marTop w:val="0"/>
                  <w:marBottom w:val="0"/>
                  <w:divBdr>
                    <w:top w:val="none" w:sz="0" w:space="0" w:color="auto"/>
                    <w:left w:val="none" w:sz="0" w:space="0" w:color="auto"/>
                    <w:bottom w:val="none" w:sz="0" w:space="0" w:color="auto"/>
                    <w:right w:val="none" w:sz="0" w:space="0" w:color="auto"/>
                  </w:divBdr>
                </w:div>
                <w:div w:id="937635652">
                  <w:marLeft w:val="0"/>
                  <w:marRight w:val="0"/>
                  <w:marTop w:val="0"/>
                  <w:marBottom w:val="0"/>
                  <w:divBdr>
                    <w:top w:val="none" w:sz="0" w:space="0" w:color="auto"/>
                    <w:left w:val="none" w:sz="0" w:space="0" w:color="auto"/>
                    <w:bottom w:val="none" w:sz="0" w:space="0" w:color="auto"/>
                    <w:right w:val="none" w:sz="0" w:space="0" w:color="auto"/>
                  </w:divBdr>
                </w:div>
                <w:div w:id="1558249571">
                  <w:marLeft w:val="0"/>
                  <w:marRight w:val="0"/>
                  <w:marTop w:val="0"/>
                  <w:marBottom w:val="0"/>
                  <w:divBdr>
                    <w:top w:val="none" w:sz="0" w:space="0" w:color="auto"/>
                    <w:left w:val="none" w:sz="0" w:space="0" w:color="auto"/>
                    <w:bottom w:val="none" w:sz="0" w:space="0" w:color="auto"/>
                    <w:right w:val="none" w:sz="0" w:space="0" w:color="auto"/>
                  </w:divBdr>
                </w:div>
                <w:div w:id="1422607379">
                  <w:marLeft w:val="0"/>
                  <w:marRight w:val="0"/>
                  <w:marTop w:val="0"/>
                  <w:marBottom w:val="0"/>
                  <w:divBdr>
                    <w:top w:val="none" w:sz="0" w:space="0" w:color="auto"/>
                    <w:left w:val="none" w:sz="0" w:space="0" w:color="auto"/>
                    <w:bottom w:val="none" w:sz="0" w:space="0" w:color="auto"/>
                    <w:right w:val="none" w:sz="0" w:space="0" w:color="auto"/>
                  </w:divBdr>
                </w:div>
              </w:divsChild>
            </w:div>
            <w:div w:id="1159149920">
              <w:marLeft w:val="0"/>
              <w:marRight w:val="0"/>
              <w:marTop w:val="0"/>
              <w:marBottom w:val="0"/>
              <w:divBdr>
                <w:top w:val="none" w:sz="0" w:space="0" w:color="auto"/>
                <w:left w:val="none" w:sz="0" w:space="0" w:color="auto"/>
                <w:bottom w:val="none" w:sz="0" w:space="0" w:color="auto"/>
                <w:right w:val="none" w:sz="0" w:space="0" w:color="auto"/>
              </w:divBdr>
              <w:divsChild>
                <w:div w:id="670989699">
                  <w:marLeft w:val="0"/>
                  <w:marRight w:val="0"/>
                  <w:marTop w:val="0"/>
                  <w:marBottom w:val="0"/>
                  <w:divBdr>
                    <w:top w:val="none" w:sz="0" w:space="0" w:color="auto"/>
                    <w:left w:val="none" w:sz="0" w:space="0" w:color="auto"/>
                    <w:bottom w:val="none" w:sz="0" w:space="0" w:color="auto"/>
                    <w:right w:val="none" w:sz="0" w:space="0" w:color="auto"/>
                  </w:divBdr>
                </w:div>
                <w:div w:id="959995022">
                  <w:marLeft w:val="0"/>
                  <w:marRight w:val="0"/>
                  <w:marTop w:val="0"/>
                  <w:marBottom w:val="0"/>
                  <w:divBdr>
                    <w:top w:val="none" w:sz="0" w:space="0" w:color="auto"/>
                    <w:left w:val="none" w:sz="0" w:space="0" w:color="auto"/>
                    <w:bottom w:val="none" w:sz="0" w:space="0" w:color="auto"/>
                    <w:right w:val="none" w:sz="0" w:space="0" w:color="auto"/>
                  </w:divBdr>
                </w:div>
                <w:div w:id="1475681396">
                  <w:marLeft w:val="0"/>
                  <w:marRight w:val="0"/>
                  <w:marTop w:val="0"/>
                  <w:marBottom w:val="0"/>
                  <w:divBdr>
                    <w:top w:val="none" w:sz="0" w:space="0" w:color="auto"/>
                    <w:left w:val="none" w:sz="0" w:space="0" w:color="auto"/>
                    <w:bottom w:val="none" w:sz="0" w:space="0" w:color="auto"/>
                    <w:right w:val="none" w:sz="0" w:space="0" w:color="auto"/>
                  </w:divBdr>
                </w:div>
                <w:div w:id="614210774">
                  <w:marLeft w:val="0"/>
                  <w:marRight w:val="0"/>
                  <w:marTop w:val="0"/>
                  <w:marBottom w:val="0"/>
                  <w:divBdr>
                    <w:top w:val="none" w:sz="0" w:space="0" w:color="auto"/>
                    <w:left w:val="none" w:sz="0" w:space="0" w:color="auto"/>
                    <w:bottom w:val="none" w:sz="0" w:space="0" w:color="auto"/>
                    <w:right w:val="none" w:sz="0" w:space="0" w:color="auto"/>
                  </w:divBdr>
                </w:div>
                <w:div w:id="1483499324">
                  <w:marLeft w:val="0"/>
                  <w:marRight w:val="0"/>
                  <w:marTop w:val="0"/>
                  <w:marBottom w:val="0"/>
                  <w:divBdr>
                    <w:top w:val="none" w:sz="0" w:space="0" w:color="auto"/>
                    <w:left w:val="none" w:sz="0" w:space="0" w:color="auto"/>
                    <w:bottom w:val="none" w:sz="0" w:space="0" w:color="auto"/>
                    <w:right w:val="none" w:sz="0" w:space="0" w:color="auto"/>
                  </w:divBdr>
                </w:div>
                <w:div w:id="93522508">
                  <w:marLeft w:val="0"/>
                  <w:marRight w:val="0"/>
                  <w:marTop w:val="0"/>
                  <w:marBottom w:val="0"/>
                  <w:divBdr>
                    <w:top w:val="none" w:sz="0" w:space="0" w:color="auto"/>
                    <w:left w:val="none" w:sz="0" w:space="0" w:color="auto"/>
                    <w:bottom w:val="none" w:sz="0" w:space="0" w:color="auto"/>
                    <w:right w:val="none" w:sz="0" w:space="0" w:color="auto"/>
                  </w:divBdr>
                </w:div>
                <w:div w:id="271327026">
                  <w:marLeft w:val="0"/>
                  <w:marRight w:val="0"/>
                  <w:marTop w:val="0"/>
                  <w:marBottom w:val="0"/>
                  <w:divBdr>
                    <w:top w:val="none" w:sz="0" w:space="0" w:color="auto"/>
                    <w:left w:val="none" w:sz="0" w:space="0" w:color="auto"/>
                    <w:bottom w:val="none" w:sz="0" w:space="0" w:color="auto"/>
                    <w:right w:val="none" w:sz="0" w:space="0" w:color="auto"/>
                  </w:divBdr>
                </w:div>
              </w:divsChild>
            </w:div>
            <w:div w:id="1980766421">
              <w:marLeft w:val="0"/>
              <w:marRight w:val="0"/>
              <w:marTop w:val="0"/>
              <w:marBottom w:val="0"/>
              <w:divBdr>
                <w:top w:val="none" w:sz="0" w:space="0" w:color="auto"/>
                <w:left w:val="none" w:sz="0" w:space="0" w:color="auto"/>
                <w:bottom w:val="none" w:sz="0" w:space="0" w:color="auto"/>
                <w:right w:val="none" w:sz="0" w:space="0" w:color="auto"/>
              </w:divBdr>
              <w:divsChild>
                <w:div w:id="639960182">
                  <w:marLeft w:val="0"/>
                  <w:marRight w:val="0"/>
                  <w:marTop w:val="0"/>
                  <w:marBottom w:val="0"/>
                  <w:divBdr>
                    <w:top w:val="none" w:sz="0" w:space="0" w:color="auto"/>
                    <w:left w:val="none" w:sz="0" w:space="0" w:color="auto"/>
                    <w:bottom w:val="none" w:sz="0" w:space="0" w:color="auto"/>
                    <w:right w:val="none" w:sz="0" w:space="0" w:color="auto"/>
                  </w:divBdr>
                </w:div>
                <w:div w:id="701635275">
                  <w:marLeft w:val="0"/>
                  <w:marRight w:val="0"/>
                  <w:marTop w:val="0"/>
                  <w:marBottom w:val="0"/>
                  <w:divBdr>
                    <w:top w:val="none" w:sz="0" w:space="0" w:color="auto"/>
                    <w:left w:val="none" w:sz="0" w:space="0" w:color="auto"/>
                    <w:bottom w:val="none" w:sz="0" w:space="0" w:color="auto"/>
                    <w:right w:val="none" w:sz="0" w:space="0" w:color="auto"/>
                  </w:divBdr>
                </w:div>
                <w:div w:id="2144804142">
                  <w:marLeft w:val="0"/>
                  <w:marRight w:val="0"/>
                  <w:marTop w:val="0"/>
                  <w:marBottom w:val="0"/>
                  <w:divBdr>
                    <w:top w:val="none" w:sz="0" w:space="0" w:color="auto"/>
                    <w:left w:val="none" w:sz="0" w:space="0" w:color="auto"/>
                    <w:bottom w:val="none" w:sz="0" w:space="0" w:color="auto"/>
                    <w:right w:val="none" w:sz="0" w:space="0" w:color="auto"/>
                  </w:divBdr>
                </w:div>
              </w:divsChild>
            </w:div>
            <w:div w:id="1757050763">
              <w:marLeft w:val="0"/>
              <w:marRight w:val="0"/>
              <w:marTop w:val="0"/>
              <w:marBottom w:val="0"/>
              <w:divBdr>
                <w:top w:val="none" w:sz="0" w:space="0" w:color="auto"/>
                <w:left w:val="none" w:sz="0" w:space="0" w:color="auto"/>
                <w:bottom w:val="none" w:sz="0" w:space="0" w:color="auto"/>
                <w:right w:val="none" w:sz="0" w:space="0" w:color="auto"/>
              </w:divBdr>
              <w:divsChild>
                <w:div w:id="786385938">
                  <w:marLeft w:val="0"/>
                  <w:marRight w:val="0"/>
                  <w:marTop w:val="0"/>
                  <w:marBottom w:val="0"/>
                  <w:divBdr>
                    <w:top w:val="none" w:sz="0" w:space="0" w:color="auto"/>
                    <w:left w:val="none" w:sz="0" w:space="0" w:color="auto"/>
                    <w:bottom w:val="none" w:sz="0" w:space="0" w:color="auto"/>
                    <w:right w:val="none" w:sz="0" w:space="0" w:color="auto"/>
                  </w:divBdr>
                </w:div>
                <w:div w:id="2113815043">
                  <w:marLeft w:val="0"/>
                  <w:marRight w:val="0"/>
                  <w:marTop w:val="0"/>
                  <w:marBottom w:val="0"/>
                  <w:divBdr>
                    <w:top w:val="none" w:sz="0" w:space="0" w:color="auto"/>
                    <w:left w:val="none" w:sz="0" w:space="0" w:color="auto"/>
                    <w:bottom w:val="none" w:sz="0" w:space="0" w:color="auto"/>
                    <w:right w:val="none" w:sz="0" w:space="0" w:color="auto"/>
                  </w:divBdr>
                </w:div>
                <w:div w:id="415714209">
                  <w:marLeft w:val="0"/>
                  <w:marRight w:val="0"/>
                  <w:marTop w:val="0"/>
                  <w:marBottom w:val="0"/>
                  <w:divBdr>
                    <w:top w:val="none" w:sz="0" w:space="0" w:color="auto"/>
                    <w:left w:val="none" w:sz="0" w:space="0" w:color="auto"/>
                    <w:bottom w:val="none" w:sz="0" w:space="0" w:color="auto"/>
                    <w:right w:val="none" w:sz="0" w:space="0" w:color="auto"/>
                  </w:divBdr>
                </w:div>
                <w:div w:id="150563544">
                  <w:marLeft w:val="0"/>
                  <w:marRight w:val="0"/>
                  <w:marTop w:val="0"/>
                  <w:marBottom w:val="0"/>
                  <w:divBdr>
                    <w:top w:val="none" w:sz="0" w:space="0" w:color="auto"/>
                    <w:left w:val="none" w:sz="0" w:space="0" w:color="auto"/>
                    <w:bottom w:val="none" w:sz="0" w:space="0" w:color="auto"/>
                    <w:right w:val="none" w:sz="0" w:space="0" w:color="auto"/>
                  </w:divBdr>
                </w:div>
                <w:div w:id="92290743">
                  <w:marLeft w:val="0"/>
                  <w:marRight w:val="0"/>
                  <w:marTop w:val="0"/>
                  <w:marBottom w:val="0"/>
                  <w:divBdr>
                    <w:top w:val="none" w:sz="0" w:space="0" w:color="auto"/>
                    <w:left w:val="none" w:sz="0" w:space="0" w:color="auto"/>
                    <w:bottom w:val="none" w:sz="0" w:space="0" w:color="auto"/>
                    <w:right w:val="none" w:sz="0" w:space="0" w:color="auto"/>
                  </w:divBdr>
                </w:div>
                <w:div w:id="270822441">
                  <w:marLeft w:val="0"/>
                  <w:marRight w:val="0"/>
                  <w:marTop w:val="0"/>
                  <w:marBottom w:val="0"/>
                  <w:divBdr>
                    <w:top w:val="none" w:sz="0" w:space="0" w:color="auto"/>
                    <w:left w:val="none" w:sz="0" w:space="0" w:color="auto"/>
                    <w:bottom w:val="none" w:sz="0" w:space="0" w:color="auto"/>
                    <w:right w:val="none" w:sz="0" w:space="0" w:color="auto"/>
                  </w:divBdr>
                </w:div>
                <w:div w:id="261375210">
                  <w:marLeft w:val="0"/>
                  <w:marRight w:val="0"/>
                  <w:marTop w:val="0"/>
                  <w:marBottom w:val="0"/>
                  <w:divBdr>
                    <w:top w:val="none" w:sz="0" w:space="0" w:color="auto"/>
                    <w:left w:val="none" w:sz="0" w:space="0" w:color="auto"/>
                    <w:bottom w:val="none" w:sz="0" w:space="0" w:color="auto"/>
                    <w:right w:val="none" w:sz="0" w:space="0" w:color="auto"/>
                  </w:divBdr>
                </w:div>
              </w:divsChild>
            </w:div>
            <w:div w:id="479154016">
              <w:marLeft w:val="0"/>
              <w:marRight w:val="0"/>
              <w:marTop w:val="0"/>
              <w:marBottom w:val="0"/>
              <w:divBdr>
                <w:top w:val="none" w:sz="0" w:space="0" w:color="auto"/>
                <w:left w:val="none" w:sz="0" w:space="0" w:color="auto"/>
                <w:bottom w:val="none" w:sz="0" w:space="0" w:color="auto"/>
                <w:right w:val="none" w:sz="0" w:space="0" w:color="auto"/>
              </w:divBdr>
              <w:divsChild>
                <w:div w:id="1275748296">
                  <w:marLeft w:val="0"/>
                  <w:marRight w:val="0"/>
                  <w:marTop w:val="0"/>
                  <w:marBottom w:val="0"/>
                  <w:divBdr>
                    <w:top w:val="none" w:sz="0" w:space="0" w:color="auto"/>
                    <w:left w:val="none" w:sz="0" w:space="0" w:color="auto"/>
                    <w:bottom w:val="none" w:sz="0" w:space="0" w:color="auto"/>
                    <w:right w:val="none" w:sz="0" w:space="0" w:color="auto"/>
                  </w:divBdr>
                </w:div>
                <w:div w:id="673729784">
                  <w:marLeft w:val="0"/>
                  <w:marRight w:val="0"/>
                  <w:marTop w:val="0"/>
                  <w:marBottom w:val="0"/>
                  <w:divBdr>
                    <w:top w:val="none" w:sz="0" w:space="0" w:color="auto"/>
                    <w:left w:val="none" w:sz="0" w:space="0" w:color="auto"/>
                    <w:bottom w:val="none" w:sz="0" w:space="0" w:color="auto"/>
                    <w:right w:val="none" w:sz="0" w:space="0" w:color="auto"/>
                  </w:divBdr>
                </w:div>
                <w:div w:id="1478381777">
                  <w:marLeft w:val="0"/>
                  <w:marRight w:val="0"/>
                  <w:marTop w:val="0"/>
                  <w:marBottom w:val="0"/>
                  <w:divBdr>
                    <w:top w:val="none" w:sz="0" w:space="0" w:color="auto"/>
                    <w:left w:val="none" w:sz="0" w:space="0" w:color="auto"/>
                    <w:bottom w:val="none" w:sz="0" w:space="0" w:color="auto"/>
                    <w:right w:val="none" w:sz="0" w:space="0" w:color="auto"/>
                  </w:divBdr>
                </w:div>
                <w:div w:id="228927648">
                  <w:marLeft w:val="0"/>
                  <w:marRight w:val="0"/>
                  <w:marTop w:val="0"/>
                  <w:marBottom w:val="0"/>
                  <w:divBdr>
                    <w:top w:val="none" w:sz="0" w:space="0" w:color="auto"/>
                    <w:left w:val="none" w:sz="0" w:space="0" w:color="auto"/>
                    <w:bottom w:val="none" w:sz="0" w:space="0" w:color="auto"/>
                    <w:right w:val="none" w:sz="0" w:space="0" w:color="auto"/>
                  </w:divBdr>
                </w:div>
                <w:div w:id="629483144">
                  <w:marLeft w:val="0"/>
                  <w:marRight w:val="0"/>
                  <w:marTop w:val="0"/>
                  <w:marBottom w:val="0"/>
                  <w:divBdr>
                    <w:top w:val="none" w:sz="0" w:space="0" w:color="auto"/>
                    <w:left w:val="none" w:sz="0" w:space="0" w:color="auto"/>
                    <w:bottom w:val="none" w:sz="0" w:space="0" w:color="auto"/>
                    <w:right w:val="none" w:sz="0" w:space="0" w:color="auto"/>
                  </w:divBdr>
                </w:div>
                <w:div w:id="1426002072">
                  <w:marLeft w:val="0"/>
                  <w:marRight w:val="0"/>
                  <w:marTop w:val="0"/>
                  <w:marBottom w:val="0"/>
                  <w:divBdr>
                    <w:top w:val="none" w:sz="0" w:space="0" w:color="auto"/>
                    <w:left w:val="none" w:sz="0" w:space="0" w:color="auto"/>
                    <w:bottom w:val="none" w:sz="0" w:space="0" w:color="auto"/>
                    <w:right w:val="none" w:sz="0" w:space="0" w:color="auto"/>
                  </w:divBdr>
                </w:div>
                <w:div w:id="81072223">
                  <w:marLeft w:val="0"/>
                  <w:marRight w:val="0"/>
                  <w:marTop w:val="0"/>
                  <w:marBottom w:val="0"/>
                  <w:divBdr>
                    <w:top w:val="none" w:sz="0" w:space="0" w:color="auto"/>
                    <w:left w:val="none" w:sz="0" w:space="0" w:color="auto"/>
                    <w:bottom w:val="none" w:sz="0" w:space="0" w:color="auto"/>
                    <w:right w:val="none" w:sz="0" w:space="0" w:color="auto"/>
                  </w:divBdr>
                </w:div>
                <w:div w:id="1315522702">
                  <w:marLeft w:val="0"/>
                  <w:marRight w:val="0"/>
                  <w:marTop w:val="0"/>
                  <w:marBottom w:val="0"/>
                  <w:divBdr>
                    <w:top w:val="none" w:sz="0" w:space="0" w:color="auto"/>
                    <w:left w:val="none" w:sz="0" w:space="0" w:color="auto"/>
                    <w:bottom w:val="none" w:sz="0" w:space="0" w:color="auto"/>
                    <w:right w:val="none" w:sz="0" w:space="0" w:color="auto"/>
                  </w:divBdr>
                </w:div>
                <w:div w:id="7300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72810D62</Template>
  <TotalTime>0</TotalTime>
  <Pages>32</Pages>
  <Words>16554</Words>
  <Characters>99330</Characters>
  <Application>Microsoft Office Word</Application>
  <DocSecurity>0</DocSecurity>
  <Lines>827</Lines>
  <Paragraphs>231</Paragraphs>
  <ScaleCrop>false</ScaleCrop>
  <Company/>
  <LinksUpToDate>false</LinksUpToDate>
  <CharactersWithSpaces>115653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Rzepecki</dc:creator>
  <cp:keywords/>
  <dc:description/>
  <cp:lastModifiedBy>Rafał Rzepecki</cp:lastModifiedBy>
  <cp:revision>2</cp:revision>
  <dcterms:created xsi:type="dcterms:W3CDTF">2016-09-13T09:08:00Z</dcterms:created>
  <dcterms:modified xsi:type="dcterms:W3CDTF">2016-09-13T09:08:00Z</dcterms:modified>
</cp:coreProperties>
</file>