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35" w:rsidRPr="00905A35" w:rsidRDefault="00905A35" w:rsidP="00905A35">
      <w:pPr>
        <w:spacing w:before="100" w:beforeAutospacing="1" w:after="100" w:afterAutospacing="1"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hyperlink r:id="rId5" w:tgtFrame="_blank" w:history="1">
        <w:r w:rsidRPr="00905A35">
          <w:rPr>
            <w:rFonts w:ascii="Times New Roman" w:eastAsia="Times New Roman" w:hAnsi="Times New Roman" w:cs="Times New Roman"/>
            <w:color w:val="0000FF"/>
            <w:sz w:val="24"/>
            <w:szCs w:val="24"/>
            <w:u w:val="single"/>
            <w:lang w:eastAsia="pl-PL"/>
          </w:rPr>
          <w:t>http://arch.ug.edu.pl/pl/zamowienia/?id_kat=20</w:t>
        </w:r>
      </w:hyperlink>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pict>
          <v:rect id="_x0000_i1025" style="width:0;height:1.5pt" o:hralign="center" o:hrstd="t" o:hr="t" fillcolor="#a0a0a0" stroked="f"/>
        </w:pic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Ogłoszenie nr 350590 - 2016 z dnia 2016-11-24 r. </w:t>
      </w:r>
    </w:p>
    <w:p w:rsidR="00905A35" w:rsidRPr="00905A35" w:rsidRDefault="00905A35" w:rsidP="00905A35">
      <w:pPr>
        <w:spacing w:after="0" w:line="240" w:lineRule="auto"/>
        <w:jc w:val="center"/>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Gdańsk: Część I – Jednorazowa dostawa chłodziarko-zamrażarki dla Zakładu Biotechnologii Morskiej Uniwersytetu Gdańskiego Część II – Jednorazowa dostawa szafy chłodniczej dla Wydziału Chemii Uniwersytetu Gdańskiego </w:t>
      </w:r>
      <w:r w:rsidRPr="00905A35">
        <w:rPr>
          <w:rFonts w:ascii="Times New Roman" w:eastAsia="Times New Roman" w:hAnsi="Times New Roman" w:cs="Times New Roman"/>
          <w:sz w:val="24"/>
          <w:szCs w:val="24"/>
          <w:lang w:eastAsia="pl-PL"/>
        </w:rPr>
        <w:br/>
        <w:t xml:space="preserve">OGŁOSZENIE O ZAMÓWIENIU - Dostawy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Zamieszczanie ogłoszenia:</w:t>
      </w:r>
      <w:r w:rsidRPr="00905A35">
        <w:rPr>
          <w:rFonts w:ascii="Times New Roman" w:eastAsia="Times New Roman" w:hAnsi="Times New Roman" w:cs="Times New Roman"/>
          <w:sz w:val="24"/>
          <w:szCs w:val="24"/>
          <w:lang w:eastAsia="pl-PL"/>
        </w:rPr>
        <w:t xml:space="preserve"> obowiązkowe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Ogłoszenie dotyczy:</w:t>
      </w:r>
      <w:r w:rsidRPr="00905A35">
        <w:rPr>
          <w:rFonts w:ascii="Times New Roman" w:eastAsia="Times New Roman" w:hAnsi="Times New Roman" w:cs="Times New Roman"/>
          <w:sz w:val="24"/>
          <w:szCs w:val="24"/>
          <w:lang w:eastAsia="pl-PL"/>
        </w:rPr>
        <w:t xml:space="preserve"> zamówienia publicznego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Nazwa projektu lub programu</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u w:val="single"/>
          <w:lang w:eastAsia="pl-PL"/>
        </w:rPr>
        <w:t>SEKCJA I: ZAMAWIAJĄCY</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Postępowanie przeprowadza centralny zamawiający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Informacje na temat podmiotu któremu zamawiający powierzył/powierzyli prowadzenie postępowania:</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Postępowanie jest przeprowadzane wspólnie przez zamawiających</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Informacje dodatkowe:</w:t>
      </w:r>
    </w:p>
    <w:p w:rsidR="00905A35" w:rsidRPr="00905A35" w:rsidRDefault="00905A35" w:rsidP="00905A35">
      <w:pPr>
        <w:spacing w:after="24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 1) NAZWA I ADRES: </w:t>
      </w:r>
      <w:r w:rsidRPr="00905A35">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 faks 58 523 31 10. </w:t>
      </w:r>
      <w:r w:rsidRPr="00905A35">
        <w:rPr>
          <w:rFonts w:ascii="Times New Roman" w:eastAsia="Times New Roman" w:hAnsi="Times New Roman" w:cs="Times New Roman"/>
          <w:sz w:val="24"/>
          <w:szCs w:val="24"/>
          <w:lang w:eastAsia="pl-PL"/>
        </w:rPr>
        <w:br/>
        <w:t>Adres strony internetowej (URL): ww.ug.edu.pl</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 2) RODZAJ ZAMAWIAJĄCEGO: </w:t>
      </w:r>
      <w:r w:rsidRPr="00905A35">
        <w:rPr>
          <w:rFonts w:ascii="Times New Roman" w:eastAsia="Times New Roman" w:hAnsi="Times New Roman" w:cs="Times New Roman"/>
          <w:sz w:val="24"/>
          <w:szCs w:val="24"/>
          <w:lang w:eastAsia="pl-PL"/>
        </w:rPr>
        <w:t>Inny: Uczelnia publiczna</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I.3) WSPÓLNE UDZIELANIE ZAMÓWIENIA </w:t>
      </w:r>
      <w:r w:rsidRPr="00905A35">
        <w:rPr>
          <w:rFonts w:ascii="Times New Roman" w:eastAsia="Times New Roman" w:hAnsi="Times New Roman" w:cs="Times New Roman"/>
          <w:b/>
          <w:bCs/>
          <w:i/>
          <w:iCs/>
          <w:sz w:val="24"/>
          <w:szCs w:val="24"/>
          <w:lang w:eastAsia="pl-PL"/>
        </w:rPr>
        <w:t>(jeżeli dotyczy)</w:t>
      </w:r>
      <w:r w:rsidRPr="00905A35">
        <w:rPr>
          <w:rFonts w:ascii="Times New Roman" w:eastAsia="Times New Roman" w:hAnsi="Times New Roman" w:cs="Times New Roman"/>
          <w:b/>
          <w:bCs/>
          <w:sz w:val="24"/>
          <w:szCs w:val="24"/>
          <w:lang w:eastAsia="pl-PL"/>
        </w:rPr>
        <w:t xml:space="preserv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905A35">
        <w:rPr>
          <w:rFonts w:ascii="Times New Roman" w:eastAsia="Times New Roman" w:hAnsi="Times New Roman" w:cs="Times New Roman"/>
          <w:sz w:val="24"/>
          <w:szCs w:val="24"/>
          <w:lang w:eastAsia="pl-PL"/>
        </w:rPr>
        <w:lastRenderedPageBreak/>
        <w:t xml:space="preserve">zamawiający, czy zamówienie będzie udzielane przez każdego z zamawiających indywidualnie, czy zamówienie zostanie udzielone w imieniu i na rzecz pozostałych zamawiających):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I.4) KOMUNIKACJA: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tak </w:t>
      </w:r>
      <w:r w:rsidRPr="00905A35">
        <w:rPr>
          <w:rFonts w:ascii="Times New Roman" w:eastAsia="Times New Roman" w:hAnsi="Times New Roman" w:cs="Times New Roman"/>
          <w:sz w:val="24"/>
          <w:szCs w:val="24"/>
          <w:lang w:eastAsia="pl-PL"/>
        </w:rPr>
        <w:br/>
        <w:t>http://arch.ug.edu.pl/pl/zamowienia/?id_kat=20</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tak </w:t>
      </w:r>
      <w:r w:rsidRPr="00905A35">
        <w:rPr>
          <w:rFonts w:ascii="Times New Roman" w:eastAsia="Times New Roman" w:hAnsi="Times New Roman" w:cs="Times New Roman"/>
          <w:sz w:val="24"/>
          <w:szCs w:val="24"/>
          <w:lang w:eastAsia="pl-PL"/>
        </w:rPr>
        <w:br/>
        <w:t>http://arch.ug.edu.pl/pl/zamowienia/?id_kat=20</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Oferty lub wnioski o dopuszczenie do udziału w postępowaniu należy przesyłać:</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Elektronicznie</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r w:rsidRPr="00905A35">
        <w:rPr>
          <w:rFonts w:ascii="Times New Roman" w:eastAsia="Times New Roman" w:hAnsi="Times New Roman" w:cs="Times New Roman"/>
          <w:sz w:val="24"/>
          <w:szCs w:val="24"/>
          <w:lang w:eastAsia="pl-PL"/>
        </w:rPr>
        <w:br/>
        <w:t xml:space="preserve">adres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5A35">
        <w:rPr>
          <w:rFonts w:ascii="Times New Roman" w:eastAsia="Times New Roman" w:hAnsi="Times New Roman" w:cs="Times New Roman"/>
          <w:sz w:val="24"/>
          <w:szCs w:val="24"/>
          <w:lang w:eastAsia="pl-PL"/>
        </w:rPr>
        <w:br/>
        <w:t xml:space="preserve">tak </w:t>
      </w:r>
      <w:r w:rsidRPr="00905A35">
        <w:rPr>
          <w:rFonts w:ascii="Times New Roman" w:eastAsia="Times New Roman" w:hAnsi="Times New Roman" w:cs="Times New Roman"/>
          <w:sz w:val="24"/>
          <w:szCs w:val="24"/>
          <w:lang w:eastAsia="pl-PL"/>
        </w:rPr>
        <w:br/>
        <w:t xml:space="preserve">Inny sposób: </w:t>
      </w:r>
      <w:r w:rsidRPr="00905A35">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905A35">
        <w:rPr>
          <w:rFonts w:ascii="Times New Roman" w:eastAsia="Times New Roman" w:hAnsi="Times New Roman" w:cs="Times New Roman"/>
          <w:sz w:val="24"/>
          <w:szCs w:val="24"/>
          <w:lang w:eastAsia="pl-PL"/>
        </w:rPr>
        <w:br/>
        <w:t xml:space="preserve">Adres: </w:t>
      </w:r>
      <w:r w:rsidRPr="00905A35">
        <w:rPr>
          <w:rFonts w:ascii="Times New Roman" w:eastAsia="Times New Roman" w:hAnsi="Times New Roman" w:cs="Times New Roman"/>
          <w:sz w:val="24"/>
          <w:szCs w:val="24"/>
          <w:lang w:eastAsia="pl-PL"/>
        </w:rPr>
        <w:br/>
        <w:t>Dział Zamówień Publicznych Uniwersytetu Gdańskiego, ul. Jana Bażyńskiego 8, 80-309 Gdańsk, pokój nr 115, I piętro, w godzinach pracy od 7:00 do 15:00 w terminie do 05.12.2016r. do godz. 11:00</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r w:rsidRPr="00905A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u w:val="single"/>
          <w:lang w:eastAsia="pl-PL"/>
        </w:rPr>
        <w:t xml:space="preserve">SEKCJA II: PRZEDMIOT ZAMÓWIENIA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II.1) Nazwa nadana zamówieniu przez zamawiającego: </w:t>
      </w:r>
      <w:r w:rsidRPr="00905A35">
        <w:rPr>
          <w:rFonts w:ascii="Times New Roman" w:eastAsia="Times New Roman" w:hAnsi="Times New Roman" w:cs="Times New Roman"/>
          <w:sz w:val="24"/>
          <w:szCs w:val="24"/>
          <w:lang w:eastAsia="pl-PL"/>
        </w:rPr>
        <w:t xml:space="preserve">Część I – Jednorazowa dostawa chłodziarko-zamrażarki dla Zakładu Biotechnologii Morskiej Uniwersytetu Gdańskiego Część II – Jednorazowa dostawa szafy chłodniczej dla Wydziału Chemii Uniwersytetu Gdańskiego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Numer referencyjny: </w:t>
      </w:r>
      <w:r w:rsidRPr="00905A35">
        <w:rPr>
          <w:rFonts w:ascii="Times New Roman" w:eastAsia="Times New Roman" w:hAnsi="Times New Roman" w:cs="Times New Roman"/>
          <w:sz w:val="24"/>
          <w:szCs w:val="24"/>
          <w:lang w:eastAsia="pl-PL"/>
        </w:rPr>
        <w:t>A120-211-177/16/MB</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5A35" w:rsidRPr="00905A35" w:rsidRDefault="00905A35" w:rsidP="00905A35">
      <w:pPr>
        <w:spacing w:after="0" w:line="240" w:lineRule="auto"/>
        <w:jc w:val="both"/>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II.2) Rodzaj zamówienia: </w:t>
      </w:r>
      <w:r w:rsidRPr="00905A35">
        <w:rPr>
          <w:rFonts w:ascii="Times New Roman" w:eastAsia="Times New Roman" w:hAnsi="Times New Roman" w:cs="Times New Roman"/>
          <w:sz w:val="24"/>
          <w:szCs w:val="24"/>
          <w:lang w:eastAsia="pl-PL"/>
        </w:rPr>
        <w:t xml:space="preserve">dostawy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II.3) Informacja o możliwości składania ofert częściowych</w:t>
      </w:r>
      <w:r w:rsidRPr="00905A35">
        <w:rPr>
          <w:rFonts w:ascii="Times New Roman" w:eastAsia="Times New Roman" w:hAnsi="Times New Roman" w:cs="Times New Roman"/>
          <w:sz w:val="24"/>
          <w:szCs w:val="24"/>
          <w:lang w:eastAsia="pl-PL"/>
        </w:rPr>
        <w:br/>
        <w:t xml:space="preserve">Zamówienie podzielone jest na części: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Tak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Oferty lub wnioski o dopuszczenie do udziału w postępowaniu można składać w odniesieniu do:</w:t>
      </w:r>
      <w:r w:rsidRPr="00905A35">
        <w:rPr>
          <w:rFonts w:ascii="Times New Roman" w:eastAsia="Times New Roman" w:hAnsi="Times New Roman" w:cs="Times New Roman"/>
          <w:sz w:val="24"/>
          <w:szCs w:val="24"/>
          <w:lang w:eastAsia="pl-PL"/>
        </w:rPr>
        <w:br/>
        <w:t xml:space="preserve">wszystkich części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lastRenderedPageBreak/>
        <w:t>Maksymalna liczba części zamówienia, na które może zostać udzielone zamówienie jednemu wykonawcy:</w:t>
      </w:r>
      <w:r w:rsidRPr="00905A35">
        <w:rPr>
          <w:rFonts w:ascii="Times New Roman" w:eastAsia="Times New Roman" w:hAnsi="Times New Roman" w:cs="Times New Roman"/>
          <w:sz w:val="24"/>
          <w:szCs w:val="24"/>
          <w:lang w:eastAsia="pl-PL"/>
        </w:rPr>
        <w:br/>
        <w:t>2</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II.4) Krótki opis przedmiotu zamówienia </w:t>
      </w:r>
      <w:r w:rsidRPr="00905A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5A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5A35">
        <w:rPr>
          <w:rFonts w:ascii="Times New Roman" w:eastAsia="Times New Roman" w:hAnsi="Times New Roman" w:cs="Times New Roman"/>
          <w:sz w:val="24"/>
          <w:szCs w:val="24"/>
          <w:lang w:eastAsia="pl-PL"/>
        </w:rPr>
        <w:t xml:space="preserve">Część I 1. Przedmiotem zamówienia jest: dostawa jednej sztuki chłodziarko-zamrażarki, zwana dalej „sprzętem”, dla Zakładu Biotechnologii Morskiej Instytutu Oceanografii Uniwersytetu Gdańskiego. 2. Szczegółowy opis przedmiotu zamówienia określa załącznik nr 1a do cz. I SIWZ – formularz przedmiotowy. 3.Miejsce dostawy sprzętu: Uniwersytet Gdański, Zakład Biotechnologii Morskiej Instytutu Oceanografii, 81-378 Gdynia, Al. Marszałka Józefa Piłsudskiego 46, pokój 110S. Część II 1. Przedmiotem zamówienia jest: dostawa jednej sztuki szafy chłodniczej, zwana dalej „sprzętem”, dla Wydziału Chemii Uniwersytetu Gdańskiego. 2. Szczegółowy opis przedmiotu zamówienia określa załącznik nr 1a do cz. II SIWZ – formularz przedmiotowy. 3. Miejsce dostawy sprzętu: Uniwersytet Gdański, Wydział Chemii, 80-308 Gdańsk, ul. Wita Stwosza 63, pok. A124.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II.5) Główny kod CPV: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II.6) Całkowita wartość zamówienia </w:t>
      </w:r>
      <w:r w:rsidRPr="00905A35">
        <w:rPr>
          <w:rFonts w:ascii="Times New Roman" w:eastAsia="Times New Roman" w:hAnsi="Times New Roman" w:cs="Times New Roman"/>
          <w:i/>
          <w:iCs/>
          <w:sz w:val="24"/>
          <w:szCs w:val="24"/>
          <w:lang w:eastAsia="pl-PL"/>
        </w:rPr>
        <w:t>(jeżeli zamawiający podaje informacje o wartości zamówienia)</w:t>
      </w:r>
      <w:r w:rsidRPr="00905A35">
        <w:rPr>
          <w:rFonts w:ascii="Times New Roman" w:eastAsia="Times New Roman" w:hAnsi="Times New Roman" w:cs="Times New Roman"/>
          <w:sz w:val="24"/>
          <w:szCs w:val="24"/>
          <w:lang w:eastAsia="pl-PL"/>
        </w:rPr>
        <w:t xml:space="preserve">: </w:t>
      </w:r>
      <w:r w:rsidRPr="00905A35">
        <w:rPr>
          <w:rFonts w:ascii="Times New Roman" w:eastAsia="Times New Roman" w:hAnsi="Times New Roman" w:cs="Times New Roman"/>
          <w:sz w:val="24"/>
          <w:szCs w:val="24"/>
          <w:lang w:eastAsia="pl-PL"/>
        </w:rPr>
        <w:br/>
        <w:t xml:space="preserve">Wartość bez VAT: </w:t>
      </w:r>
      <w:r w:rsidRPr="00905A35">
        <w:rPr>
          <w:rFonts w:ascii="Times New Roman" w:eastAsia="Times New Roman" w:hAnsi="Times New Roman" w:cs="Times New Roman"/>
          <w:sz w:val="24"/>
          <w:szCs w:val="24"/>
          <w:lang w:eastAsia="pl-PL"/>
        </w:rPr>
        <w:br/>
        <w:t xml:space="preserve">Waluta: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05A35">
        <w:rPr>
          <w:rFonts w:ascii="Times New Roman" w:eastAsia="Times New Roman" w:hAnsi="Times New Roman" w:cs="Times New Roman"/>
          <w:sz w:val="24"/>
          <w:szCs w:val="24"/>
          <w:lang w:eastAsia="pl-PL"/>
        </w:rPr>
        <w:t xml:space="preserve">nie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II.9) Informacje dodatkowe: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III.1) WARUNKI UDZIAŁU W POSTĘPOWANIU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5A35">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905A35">
        <w:rPr>
          <w:rFonts w:ascii="Times New Roman" w:eastAsia="Times New Roman" w:hAnsi="Times New Roman" w:cs="Times New Roman"/>
          <w:sz w:val="24"/>
          <w:szCs w:val="24"/>
          <w:lang w:eastAsia="pl-PL"/>
        </w:rPr>
        <w:br/>
        <w:t>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III.1.2) Sytuacja finansowa lub ekonomiczna </w:t>
      </w:r>
      <w:r w:rsidRPr="00905A35">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905A35">
        <w:rPr>
          <w:rFonts w:ascii="Times New Roman" w:eastAsia="Times New Roman" w:hAnsi="Times New Roman" w:cs="Times New Roman"/>
          <w:sz w:val="24"/>
          <w:szCs w:val="24"/>
          <w:lang w:eastAsia="pl-PL"/>
        </w:rPr>
        <w:br/>
        <w:t>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III.1.3) Zdolność techniczna lub zawodowa </w:t>
      </w:r>
      <w:r w:rsidRPr="00905A35">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905A35">
        <w:rPr>
          <w:rFonts w:ascii="Times New Roman" w:eastAsia="Times New Roman" w:hAnsi="Times New Roman" w:cs="Times New Roman"/>
          <w:sz w:val="24"/>
          <w:szCs w:val="24"/>
          <w:lang w:eastAsia="pl-PL"/>
        </w:rPr>
        <w:br/>
        <w:t xml:space="preserve">Zamawiający wymaga od wykonawców wskazania w ofercie lub we wniosku o dopuszczenie do udziału w </w:t>
      </w:r>
      <w:r w:rsidRPr="00905A35">
        <w:rPr>
          <w:rFonts w:ascii="Times New Roman" w:eastAsia="Times New Roman" w:hAnsi="Times New Roman" w:cs="Times New Roman"/>
          <w:sz w:val="24"/>
          <w:szCs w:val="24"/>
          <w:lang w:eastAsia="pl-PL"/>
        </w:rPr>
        <w:lastRenderedPageBreak/>
        <w:t xml:space="preserve">postępowaniu imion i nazwisk osób wykonujących czynności przy realizacji zamówienia wraz z informacją o kwalifikacjach zawodowych lub doświadczeniu tych osób: nie </w:t>
      </w:r>
      <w:r w:rsidRPr="00905A35">
        <w:rPr>
          <w:rFonts w:ascii="Times New Roman" w:eastAsia="Times New Roman" w:hAnsi="Times New Roman" w:cs="Times New Roman"/>
          <w:sz w:val="24"/>
          <w:szCs w:val="24"/>
          <w:lang w:eastAsia="pl-PL"/>
        </w:rPr>
        <w:br/>
        <w:t>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III.2) PODSTAWY WYKLUCZENIA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III.2.1) Podstawy wykluczenia określone w art. 24 ust. 1 ustawy Pzp</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III.2.2) Zamawiający przewiduje wykluczenie wykonawcy na podstawie art. 24 ust. 5 ustawy Pzp</w:t>
      </w:r>
      <w:r w:rsidRPr="00905A35">
        <w:rPr>
          <w:rFonts w:ascii="Times New Roman" w:eastAsia="Times New Roman" w:hAnsi="Times New Roman" w:cs="Times New Roman"/>
          <w:sz w:val="24"/>
          <w:szCs w:val="24"/>
          <w:lang w:eastAsia="pl-PL"/>
        </w:rPr>
        <w:t xml:space="preserve"> tak </w:t>
      </w:r>
      <w:r w:rsidRPr="00905A35">
        <w:rPr>
          <w:rFonts w:ascii="Times New Roman" w:eastAsia="Times New Roman" w:hAnsi="Times New Roman" w:cs="Times New Roman"/>
          <w:sz w:val="24"/>
          <w:szCs w:val="24"/>
          <w:lang w:eastAsia="pl-PL"/>
        </w:rPr>
        <w:br/>
        <w:t xml:space="preserve">Zamawiający przewiduje następujące fakultatywne podstawy wykluczenia: </w:t>
      </w:r>
      <w:r w:rsidRPr="00905A35">
        <w:rPr>
          <w:rFonts w:ascii="Times New Roman" w:eastAsia="Times New Roman" w:hAnsi="Times New Roman" w:cs="Times New Roman"/>
          <w:sz w:val="24"/>
          <w:szCs w:val="24"/>
          <w:lang w:eastAsia="pl-PL"/>
        </w:rPr>
        <w:br/>
        <w:t xml:space="preserve">(podstawa wykluczenia określona w art. 24 ust. 5 pkt 1 ustawy Pzp)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5A35">
        <w:rPr>
          <w:rFonts w:ascii="Times New Roman" w:eastAsia="Times New Roman" w:hAnsi="Times New Roman" w:cs="Times New Roman"/>
          <w:sz w:val="24"/>
          <w:szCs w:val="24"/>
          <w:lang w:eastAsia="pl-PL"/>
        </w:rPr>
        <w:br/>
        <w:t xml:space="preserve">tak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Oświadczenie o spełnianiu kryteriów selekcji </w:t>
      </w:r>
      <w:r w:rsidRPr="00905A35">
        <w:rPr>
          <w:rFonts w:ascii="Times New Roman" w:eastAsia="Times New Roman" w:hAnsi="Times New Roman" w:cs="Times New Roman"/>
          <w:sz w:val="24"/>
          <w:szCs w:val="24"/>
          <w:lang w:eastAsia="pl-PL"/>
        </w:rPr>
        <w:b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905A35">
        <w:rPr>
          <w:rFonts w:ascii="Times New Roman" w:eastAsia="Times New Roman" w:hAnsi="Times New Roman" w:cs="Times New Roman"/>
          <w:sz w:val="24"/>
          <w:szCs w:val="24"/>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oferowany sprzęt odpowiada wymaganiom określonym przez Zamawiającego, Zamawiający żąda od Wykonawcy: specyfikacji technicznych zaoferowanego sprzętu, odpowiednio do części, potwierdzających spełnianie wymagań zawartych w załączniku 1a część I, 1a część II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w:t>
      </w:r>
      <w:r w:rsidRPr="00905A35">
        <w:rPr>
          <w:rFonts w:ascii="Times New Roman" w:eastAsia="Times New Roman" w:hAnsi="Times New Roman" w:cs="Times New Roman"/>
          <w:sz w:val="24"/>
          <w:szCs w:val="24"/>
          <w:lang w:eastAsia="pl-PL"/>
        </w:rPr>
        <w:lastRenderedPageBreak/>
        <w:t xml:space="preserve">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numer postępowania (lub numer sprawy) do którego złożył te oświadczenia lub dokumenty w załączniku nr 2, pkt II ppkt 9 do SIWZ.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III.5.1) W ZAKRESIE SPEŁNIANIA WARUNKÓW UDZIAŁU W POSTĘPOWANIU:</w:t>
      </w:r>
      <w:r w:rsidRPr="00905A35">
        <w:rPr>
          <w:rFonts w:ascii="Times New Roman" w:eastAsia="Times New Roman" w:hAnsi="Times New Roman" w:cs="Times New Roman"/>
          <w:sz w:val="24"/>
          <w:szCs w:val="24"/>
          <w:lang w:eastAsia="pl-PL"/>
        </w:rPr>
        <w:br/>
        <w:t>patrz pkt III.4</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III.5.2) W ZAKRESIE KRYTERIÓW SELEKCJI:</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W celu potwierdzenia, że oferowany sprzęt odpowiada wymaganiom określonym przez Zamawiającego, Zamawiający żąda od Wykonawcy: specyfikacji technicznych zaoferowanego sprzętu, odpowiednio do części, potwierdzających spełnianie wymagań zawartych w załączniku 1a część I, 1a część II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wyżej.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III.7) INNE DOKUMENTY NIE WYMIENIONE W pkt III.3) - III.6)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u w:val="single"/>
          <w:lang w:eastAsia="pl-PL"/>
        </w:rPr>
        <w:t xml:space="preserve">SEKCJA IV: PROCEDURA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IV.1) OPIS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IV.1.1) Tryb udzielenia zamówienia: </w:t>
      </w:r>
      <w:r w:rsidRPr="00905A35">
        <w:rPr>
          <w:rFonts w:ascii="Times New Roman" w:eastAsia="Times New Roman" w:hAnsi="Times New Roman" w:cs="Times New Roman"/>
          <w:sz w:val="24"/>
          <w:szCs w:val="24"/>
          <w:lang w:eastAsia="pl-PL"/>
        </w:rPr>
        <w:t xml:space="preserve">przetarg nieograniczony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IV.1.2) Zamawiający żąda wniesienia wadium:</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tak, </w:t>
      </w:r>
      <w:r w:rsidRPr="00905A35">
        <w:rPr>
          <w:rFonts w:ascii="Times New Roman" w:eastAsia="Times New Roman" w:hAnsi="Times New Roman" w:cs="Times New Roman"/>
          <w:sz w:val="24"/>
          <w:szCs w:val="24"/>
          <w:lang w:eastAsia="pl-PL"/>
        </w:rPr>
        <w:br/>
        <w:t xml:space="preserve">Informacja na temat wadium </w:t>
      </w:r>
      <w:r w:rsidRPr="00905A35">
        <w:rPr>
          <w:rFonts w:ascii="Times New Roman" w:eastAsia="Times New Roman" w:hAnsi="Times New Roman" w:cs="Times New Roman"/>
          <w:sz w:val="24"/>
          <w:szCs w:val="24"/>
          <w:lang w:eastAsia="pl-PL"/>
        </w:rPr>
        <w:br/>
        <w:t xml:space="preserve">1. Zamawiający wymaga wniesienia wadium do części II w wysokości 139,00 PLN (słownie: sto trzydzieści dziewięć złotych).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części II do postępowania nr A120-211-177/16/MB .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6.Wadium dla Wykonawców wspólnie ubiegających się o udzielenie zamówienia może być wniesione przez jednego z tych Wykonawców, kilku z nich lub wszystkich łącznie. 7.Ewentualne przesunięcie terminu składania ofert jest jednoznaczne z przesunięciem terminu wniesienia wadium. 8.Zamawiający zatrzymuje wadium wraz z odsetkami, jeżeli: 1)Wykonawca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w:t>
      </w:r>
      <w:r w:rsidRPr="00905A35">
        <w:rPr>
          <w:rFonts w:ascii="Times New Roman" w:eastAsia="Times New Roman" w:hAnsi="Times New Roman" w:cs="Times New Roman"/>
          <w:sz w:val="24"/>
          <w:szCs w:val="24"/>
          <w:lang w:eastAsia="pl-PL"/>
        </w:rPr>
        <w:lastRenderedPageBreak/>
        <w:t xml:space="preserve">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IV.1.3) Przewiduje się udzielenie zaliczek na poczet wykonania zamówienia:</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r w:rsidRPr="00905A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Informacje dodatkowe: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IV.1.5.) Wymaga się złożenia oferty wariantowej: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nie </w:t>
      </w:r>
      <w:r w:rsidRPr="00905A35">
        <w:rPr>
          <w:rFonts w:ascii="Times New Roman" w:eastAsia="Times New Roman" w:hAnsi="Times New Roman" w:cs="Times New Roman"/>
          <w:sz w:val="24"/>
          <w:szCs w:val="24"/>
          <w:lang w:eastAsia="pl-PL"/>
        </w:rPr>
        <w:br/>
        <w:t xml:space="preserve">Dopuszcza się złożenie oferty wariantowej </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5A35">
        <w:rPr>
          <w:rFonts w:ascii="Times New Roman" w:eastAsia="Times New Roman" w:hAnsi="Times New Roman" w:cs="Times New Roman"/>
          <w:sz w:val="24"/>
          <w:szCs w:val="24"/>
          <w:lang w:eastAsia="pl-PL"/>
        </w:rPr>
        <w:b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Liczba wykonawców  </w:t>
      </w:r>
      <w:r w:rsidRPr="00905A35">
        <w:rPr>
          <w:rFonts w:ascii="Times New Roman" w:eastAsia="Times New Roman" w:hAnsi="Times New Roman" w:cs="Times New Roman"/>
          <w:sz w:val="24"/>
          <w:szCs w:val="24"/>
          <w:lang w:eastAsia="pl-PL"/>
        </w:rPr>
        <w:br/>
        <w:t xml:space="preserve">Przewidywana minimalna liczba wykonawców </w:t>
      </w:r>
      <w:r w:rsidRPr="00905A35">
        <w:rPr>
          <w:rFonts w:ascii="Times New Roman" w:eastAsia="Times New Roman" w:hAnsi="Times New Roman" w:cs="Times New Roman"/>
          <w:sz w:val="24"/>
          <w:szCs w:val="24"/>
          <w:lang w:eastAsia="pl-PL"/>
        </w:rPr>
        <w:br/>
        <w:t>Maksymalna liczba wykonawców  </w:t>
      </w:r>
      <w:r w:rsidRPr="00905A35">
        <w:rPr>
          <w:rFonts w:ascii="Times New Roman" w:eastAsia="Times New Roman" w:hAnsi="Times New Roman" w:cs="Times New Roman"/>
          <w:sz w:val="24"/>
          <w:szCs w:val="24"/>
          <w:lang w:eastAsia="pl-PL"/>
        </w:rPr>
        <w:br/>
        <w:t xml:space="preserve">Kryteria selekcji wykonawców: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IV.1.7) Informacje na temat umowy ramowej lub dynamicznego systemu zakupów: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Umowa ramowa będzie zawarta: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Czy przewiduje się ograniczenie liczby uczestników umowy ramowej: </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Informacje dodatkowe: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Zamówienie obejmuje ustanowienie dynamicznego systemu zakupów: </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Informacje dodatkowe: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5A35">
        <w:rPr>
          <w:rFonts w:ascii="Times New Roman" w:eastAsia="Times New Roman" w:hAnsi="Times New Roman" w:cs="Times New Roman"/>
          <w:sz w:val="24"/>
          <w:szCs w:val="24"/>
          <w:lang w:eastAsia="pl-PL"/>
        </w:rPr>
        <w:br/>
        <w:t xml:space="preserve">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IV.1.8) Aukcja elektroniczna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Przewidziane jest przeprowadzenie aukcji elektronicznej </w:t>
      </w:r>
      <w:r w:rsidRPr="00905A35">
        <w:rPr>
          <w:rFonts w:ascii="Times New Roman" w:eastAsia="Times New Roman" w:hAnsi="Times New Roman" w:cs="Times New Roman"/>
          <w:i/>
          <w:iCs/>
          <w:sz w:val="24"/>
          <w:szCs w:val="24"/>
          <w:lang w:eastAsia="pl-PL"/>
        </w:rPr>
        <w:t xml:space="preserve">(przetarg nieograniczony, przetarg </w:t>
      </w:r>
      <w:r w:rsidRPr="00905A35">
        <w:rPr>
          <w:rFonts w:ascii="Times New Roman" w:eastAsia="Times New Roman" w:hAnsi="Times New Roman" w:cs="Times New Roman"/>
          <w:i/>
          <w:iCs/>
          <w:sz w:val="24"/>
          <w:szCs w:val="24"/>
          <w:lang w:eastAsia="pl-PL"/>
        </w:rPr>
        <w:lastRenderedPageBreak/>
        <w:t xml:space="preserve">ograniczony, negocjacje z ogłoszeniem) </w:t>
      </w:r>
      <w:r w:rsidRPr="00905A35">
        <w:rPr>
          <w:rFonts w:ascii="Times New Roman" w:eastAsia="Times New Roman" w:hAnsi="Times New Roman" w:cs="Times New Roman"/>
          <w:sz w:val="24"/>
          <w:szCs w:val="24"/>
          <w:lang w:eastAsia="pl-PL"/>
        </w:rPr>
        <w:t xml:space="preserve">nie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5A35">
        <w:rPr>
          <w:rFonts w:ascii="Times New Roman" w:eastAsia="Times New Roman" w:hAnsi="Times New Roman" w:cs="Times New Roman"/>
          <w:sz w:val="24"/>
          <w:szCs w:val="24"/>
          <w:lang w:eastAsia="pl-PL"/>
        </w:rPr>
        <w:br/>
        <w:t xml:space="preserve">Informacje dotyczące przebiegu aukcji elektronicznej: </w:t>
      </w:r>
      <w:r w:rsidRPr="00905A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5A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5A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5A35">
        <w:rPr>
          <w:rFonts w:ascii="Times New Roman" w:eastAsia="Times New Roman" w:hAnsi="Times New Roman" w:cs="Times New Roman"/>
          <w:sz w:val="24"/>
          <w:szCs w:val="24"/>
          <w:lang w:eastAsia="pl-PL"/>
        </w:rPr>
        <w:br/>
        <w:t xml:space="preserve">Informacje o liczbie etapów aukcji elektronicznej i czasie ich trwania: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etap nr</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czas trwania etapu</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p>
        </w:tc>
      </w:tr>
    </w:tbl>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05A35">
        <w:rPr>
          <w:rFonts w:ascii="Times New Roman" w:eastAsia="Times New Roman" w:hAnsi="Times New Roman" w:cs="Times New Roman"/>
          <w:sz w:val="24"/>
          <w:szCs w:val="24"/>
          <w:lang w:eastAsia="pl-PL"/>
        </w:rPr>
        <w:br/>
        <w:t xml:space="preserve">Warunki zamknięcia aukcji elektronicznej: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IV.2) KRYTERIA OCENY OFERT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IV.2.1) Kryteria oceny ofert: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i/>
                <w:iCs/>
                <w:sz w:val="24"/>
                <w:szCs w:val="24"/>
                <w:lang w:eastAsia="pl-PL"/>
              </w:rPr>
              <w:t>Kryteria</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i/>
                <w:iCs/>
                <w:sz w:val="24"/>
                <w:szCs w:val="24"/>
                <w:lang w:eastAsia="pl-PL"/>
              </w:rPr>
              <w:t>Znaczenie</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p>
        </w:tc>
      </w:tr>
    </w:tbl>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IV.2.3) Zastosowanie procedury, o której mowa w art. 24aa ust. 1 ustawy Pzp </w:t>
      </w:r>
      <w:r w:rsidRPr="00905A35">
        <w:rPr>
          <w:rFonts w:ascii="Times New Roman" w:eastAsia="Times New Roman" w:hAnsi="Times New Roman" w:cs="Times New Roman"/>
          <w:sz w:val="24"/>
          <w:szCs w:val="24"/>
          <w:lang w:eastAsia="pl-PL"/>
        </w:rPr>
        <w:t xml:space="preserve">(przetarg nieograniczony) </w:t>
      </w:r>
      <w:r w:rsidRPr="00905A35">
        <w:rPr>
          <w:rFonts w:ascii="Times New Roman" w:eastAsia="Times New Roman" w:hAnsi="Times New Roman" w:cs="Times New Roman"/>
          <w:sz w:val="24"/>
          <w:szCs w:val="24"/>
          <w:lang w:eastAsia="pl-PL"/>
        </w:rPr>
        <w:br/>
        <w:t xml:space="preserve">tak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IV.3) Negocjacje z ogłoszeniem, dialog konkurencyjny, partnerstwo innowacyjne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IV.3.1) Informacje na temat negocjacji z ogłoszeniem</w:t>
      </w:r>
      <w:r w:rsidRPr="00905A35">
        <w:rPr>
          <w:rFonts w:ascii="Times New Roman" w:eastAsia="Times New Roman" w:hAnsi="Times New Roman" w:cs="Times New Roman"/>
          <w:sz w:val="24"/>
          <w:szCs w:val="24"/>
          <w:lang w:eastAsia="pl-PL"/>
        </w:rPr>
        <w:br/>
        <w:t xml:space="preserve">Minimalne wymagania, które muszą spełniać wszystkie oferty: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05A35">
        <w:rPr>
          <w:rFonts w:ascii="Times New Roman" w:eastAsia="Times New Roman" w:hAnsi="Times New Roman" w:cs="Times New Roman"/>
          <w:sz w:val="24"/>
          <w:szCs w:val="24"/>
          <w:lang w:eastAsia="pl-PL"/>
        </w:rPr>
        <w:br/>
        <w:t xml:space="preserve">Przewidziany jest podział negocjacji na etapy w celu ograniczenia liczby ofert: nie </w:t>
      </w:r>
      <w:r w:rsidRPr="00905A35">
        <w:rPr>
          <w:rFonts w:ascii="Times New Roman" w:eastAsia="Times New Roman" w:hAnsi="Times New Roman" w:cs="Times New Roman"/>
          <w:sz w:val="24"/>
          <w:szCs w:val="24"/>
          <w:lang w:eastAsia="pl-PL"/>
        </w:rPr>
        <w:br/>
        <w:t xml:space="preserve">Należy podać informacje na temat etapów negocjacji (w tym liczbę etapów):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Informacje dodatkowe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IV.3.2) Informacje na temat dialogu konkurencyjnego</w:t>
      </w:r>
      <w:r w:rsidRPr="00905A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Wstępny harmonogram postępowania: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Podział dialogu na etapy w celu ograniczenia liczby rozwiązań: nie </w:t>
      </w:r>
      <w:r w:rsidRPr="00905A35">
        <w:rPr>
          <w:rFonts w:ascii="Times New Roman" w:eastAsia="Times New Roman" w:hAnsi="Times New Roman" w:cs="Times New Roman"/>
          <w:sz w:val="24"/>
          <w:szCs w:val="24"/>
          <w:lang w:eastAsia="pl-PL"/>
        </w:rPr>
        <w:br/>
        <w:t xml:space="preserve">Należy podać informacje na temat etapów dialogu: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Informacje dodatkowe: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IV.3.3) Informacje na temat partnerstwa innowacyjnego</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Informacje dodatkowe: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IV.4) Licytacja elektroniczna </w:t>
      </w:r>
      <w:r w:rsidRPr="00905A35">
        <w:rPr>
          <w:rFonts w:ascii="Times New Roman" w:eastAsia="Times New Roman" w:hAnsi="Times New Roman" w:cs="Times New Roman"/>
          <w:sz w:val="24"/>
          <w:szCs w:val="24"/>
          <w:lang w:eastAsia="pl-PL"/>
        </w:rPr>
        <w:br/>
        <w:t xml:space="preserve">Adres strony internetowej, na której będzie prowadzona licytacja elektroniczna: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Informacje o liczbie etapów licytacji elektronicznej i czasie ich trwania: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etap nr</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czas trwania etapu</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p>
        </w:tc>
      </w:tr>
    </w:tbl>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Termin otwarcia licytacji elektronicznej: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Termin i warunki zamknięcia licytacji elektronicznej: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t xml:space="preserve">Wymagania dotyczące zabezpieczenia należytego wykonania umowy: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t xml:space="preserve">Informacje dodatkowe: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IV.5) ZMIANA UMOWY</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5A35">
        <w:rPr>
          <w:rFonts w:ascii="Times New Roman" w:eastAsia="Times New Roman" w:hAnsi="Times New Roman" w:cs="Times New Roman"/>
          <w:sz w:val="24"/>
          <w:szCs w:val="24"/>
          <w:lang w:eastAsia="pl-PL"/>
        </w:rPr>
        <w:t xml:space="preserve"> tak </w:t>
      </w:r>
      <w:r w:rsidRPr="00905A35">
        <w:rPr>
          <w:rFonts w:ascii="Times New Roman" w:eastAsia="Times New Roman" w:hAnsi="Times New Roman" w:cs="Times New Roman"/>
          <w:sz w:val="24"/>
          <w:szCs w:val="24"/>
          <w:lang w:eastAsia="pl-PL"/>
        </w:rPr>
        <w:br/>
        <w:t xml:space="preserve">Należy wskazać zakres, charakter zmian oraz warunki wprowadzenia zmian: </w:t>
      </w:r>
      <w:r w:rsidRPr="00905A35">
        <w:rPr>
          <w:rFonts w:ascii="Times New Roman" w:eastAsia="Times New Roman" w:hAnsi="Times New Roman" w:cs="Times New Roman"/>
          <w:sz w:val="24"/>
          <w:szCs w:val="24"/>
          <w:lang w:eastAsia="pl-PL"/>
        </w:rPr>
        <w:br/>
        <w:t xml:space="preserve">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8, b) z przyczyny organizacyjnej leżącej po stronie Zamawiającego, w sytuacji gdy nastąpi niemożliwość odbioru sprzętu przez przedstawiciela Zamawiającego, o którym mowa w § 5 ust. 9,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W przypadkach, o których mowa w ust. 1 pkt 5 lit. a umowy, Zamawiający nie może wprowadzać kolejnych zmian umowy w celu uniknięcia stosowania przepisów ustawy. Zmiany postanowień zawartej umowy, o których mowa w ust. 1 pkt 1 – 7 wymagają dla swej ważności formy pisemnej w postaci aneksu podpisanego przez obie strony, z zastrzeżeniem § 5 ust. </w:t>
      </w:r>
      <w:r w:rsidRPr="00905A35">
        <w:rPr>
          <w:rFonts w:ascii="Times New Roman" w:eastAsia="Times New Roman" w:hAnsi="Times New Roman" w:cs="Times New Roman"/>
          <w:sz w:val="24"/>
          <w:szCs w:val="24"/>
          <w:lang w:eastAsia="pl-PL"/>
        </w:rPr>
        <w:lastRenderedPageBreak/>
        <w:t xml:space="preserve">10 umowy. Wniosek o wprowadzenie tych zmian musi być złożony na piśmie i uzasadniony.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IV.6) INFORMACJE ADMINISTRACYJNE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IV.6.1) Sposób udostępniania informacji o charakterze poufnym </w:t>
      </w:r>
      <w:r w:rsidRPr="00905A35">
        <w:rPr>
          <w:rFonts w:ascii="Times New Roman" w:eastAsia="Times New Roman" w:hAnsi="Times New Roman" w:cs="Times New Roman"/>
          <w:i/>
          <w:iCs/>
          <w:sz w:val="24"/>
          <w:szCs w:val="24"/>
          <w:lang w:eastAsia="pl-PL"/>
        </w:rPr>
        <w:t xml:space="preserve">(jeżeli dotyczy):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Środki służące ochronie informacji o charakterze poufnym</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5A35">
        <w:rPr>
          <w:rFonts w:ascii="Times New Roman" w:eastAsia="Times New Roman" w:hAnsi="Times New Roman" w:cs="Times New Roman"/>
          <w:sz w:val="24"/>
          <w:szCs w:val="24"/>
          <w:lang w:eastAsia="pl-PL"/>
        </w:rPr>
        <w:br/>
        <w:t xml:space="preserve">Data: 05/12/2016, godzina: 11:00, </w:t>
      </w:r>
      <w:r w:rsidRPr="00905A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5A35">
        <w:rPr>
          <w:rFonts w:ascii="Times New Roman" w:eastAsia="Times New Roman" w:hAnsi="Times New Roman" w:cs="Times New Roman"/>
          <w:sz w:val="24"/>
          <w:szCs w:val="24"/>
          <w:lang w:eastAsia="pl-PL"/>
        </w:rPr>
        <w:br/>
        <w:t xml:space="preserve">nie </w:t>
      </w:r>
      <w:r w:rsidRPr="00905A35">
        <w:rPr>
          <w:rFonts w:ascii="Times New Roman" w:eastAsia="Times New Roman" w:hAnsi="Times New Roman" w:cs="Times New Roman"/>
          <w:sz w:val="24"/>
          <w:szCs w:val="24"/>
          <w:lang w:eastAsia="pl-PL"/>
        </w:rPr>
        <w:br/>
        <w:t xml:space="preserve">Wskazać powody: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5A35">
        <w:rPr>
          <w:rFonts w:ascii="Times New Roman" w:eastAsia="Times New Roman" w:hAnsi="Times New Roman" w:cs="Times New Roman"/>
          <w:sz w:val="24"/>
          <w:szCs w:val="24"/>
          <w:lang w:eastAsia="pl-PL"/>
        </w:rPr>
        <w:br/>
        <w:t>&gt; 1. Oferta ma być sporządzona w języku polskim, na maszynie do pisania, komputerze, czytelnym pismem ręcznym, nieścieralnym atramentem lub inną trwałą i czytelną techniką. 2. Dokumenty sporządzone w języku obcym muszą być składane wraz z tłumaczeniem na język polski.</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IV.6.3) Termin związania ofertą: </w:t>
      </w:r>
      <w:r w:rsidRPr="00905A35">
        <w:rPr>
          <w:rFonts w:ascii="Times New Roman" w:eastAsia="Times New Roman" w:hAnsi="Times New Roman" w:cs="Times New Roman"/>
          <w:sz w:val="24"/>
          <w:szCs w:val="24"/>
          <w:lang w:eastAsia="pl-PL"/>
        </w:rPr>
        <w:t xml:space="preserve">okres w dniach: 30 (od ostatecznego terminu składania ofert)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5A35">
        <w:rPr>
          <w:rFonts w:ascii="Times New Roman" w:eastAsia="Times New Roman" w:hAnsi="Times New Roman" w:cs="Times New Roman"/>
          <w:sz w:val="24"/>
          <w:szCs w:val="24"/>
          <w:lang w:eastAsia="pl-PL"/>
        </w:rPr>
        <w:t xml:space="preserve"> nie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5A35">
        <w:rPr>
          <w:rFonts w:ascii="Times New Roman" w:eastAsia="Times New Roman" w:hAnsi="Times New Roman" w:cs="Times New Roman"/>
          <w:sz w:val="24"/>
          <w:szCs w:val="24"/>
          <w:lang w:eastAsia="pl-PL"/>
        </w:rPr>
        <w:t xml:space="preserve"> nie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IV.6.6) Informacje dodatkowe:</w:t>
      </w:r>
      <w:r w:rsidRPr="00905A35">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 Załącznik nr 1 do SIWZ – formularz ofertowy (wg załączonego wzoru). 3. Zamawiający wymaga, aby Wykonawca wypełnił załącznik nr 1 do SIWZ – formularz ofertowy, odpowiednio do części I i/lub II, podając: 1) w części I: - cenę brutto/bez VAT w PLN, - okres gwarancji, - termin dostawy, 2) w części II: - cenę brutto/ bez VAT w PLN, - okres gwarancji, - termin dostawy, - parametr techniczny - realizowana funkcja za pomocą wyłącznika zatrzymującego prace wentylatora w momencie otwarcia drzwi. 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 5. SIWZ rozdział XVI. Postanowienia związane z podpisaniem umowy o udzielenie zamówienia publicznego i informacje o formalnościach, jakie powinny zostać dopełnione po wyborze oferty w celu zawarcia umowy w sprawie zamówienia publicznego. 6. SIWZ rozdział XVII. Wymagania dotyczące zabezpieczenia należytego wykonania umowy. Zamawiający nie wymaga wniesienia zabezpieczenia należytego wykonania umowy do części I, II. 7. SIWZ rozdział XVIII. Podwykonawcy. 7.1. Zamawiający dopuszcza możliwość korzystania z usług podwykonawców. 7.2. Wykonawca, który zamierza powierzyć wykonanie części zamówienia podwykonawcom, w celu wykazania braku istnienia wobec nich podstaw wykluczenia z udziału w postępowaniu zamieszcza informacje o tych podwykonawcach w jednolitym dokumencie (rozdział VII pkt 1). 7.3. Powierzenie wykonania części zamówienia podwykonawcom nie zwalnia Wykonawcy z odpowiedzialności za należyte wykonanie tego zamówienia. 7.4.Wykonawca ponosi odpowiedzialność za działania lub zaniechanie działań podwykonawców tak jak za działania własne. 7.5. Umowa o Podwykonawstwo musi być w formie pisemnej o charakterze odpłatnym, a także musi określać jaka część zamówienia zostanie wykonana przez Podwykonawcę. 7.6. Termin zapłaty wynagrodzenia Podwykonawcy przewidziany w umowie o podwykonawstwo nie może być dłuższy niż 30 dni od dnia doręczenia Wykonawcy faktury lub rachunku, potwierdzających wykonanie zleconych Podwykonawcy </w:t>
      </w:r>
      <w:r w:rsidRPr="00905A35">
        <w:rPr>
          <w:rFonts w:ascii="Times New Roman" w:eastAsia="Times New Roman" w:hAnsi="Times New Roman" w:cs="Times New Roman"/>
          <w:sz w:val="24"/>
          <w:szCs w:val="24"/>
          <w:lang w:eastAsia="pl-PL"/>
        </w:rPr>
        <w:lastRenderedPageBreak/>
        <w:t xml:space="preserve">zadań. 7.7. Wprowadzenie podwykonawcy, w sytuacji gdy Wykonawca zadeklarował w ofercie wykonanie zamówienia własnymi siłami, lub zmiana podwykonawcy, na zasadach określonych w § 9 projektu umowy, będzie możliwe w przypadku, gdy Wykonawca powiadomi o tym fakcie Zamawiającego, wskazując przyczynę i zakres podwykonawstwa, co wymaga wcześniejszej akceptacji Zamawiającego. 7.8. Jeżeli powierzenie podwykonawcy wykonania części zamówienia następuje w trakcie jego realizacji, Wykonawca na żądanie Zamawiającego przedstawia jednolity dokument lub dokumenty wymienione w rozdz. VII pkt 2 ppkt 1) -3) potwierdzające brak podstaw wykluczenia wobec tego podwykonawcy. 7.9. Jeżeli Zamawiający stwierdzi, że wobec danego podwykonawcy zachodzą podstawy wykluczenia, Wykonawca obowiązany jest zastąpić tego podwykonawcę lub zrezygnować z powierzenia wykonania części zamówienia podwykonawcy. 7.10. Wprowadzenie lub zmiana podwykonawcy nie może naruszać zapisów SIWZ i umowy, na podstawie których dokonano wyboru oferty Wykonawcy. 8. SIWZ rozdział XX. 8.1. Zamawiający dopuszcza możliwość korzystania z usług podwykonawców. 8.2. Wykonawca, który zamierza powierzyć wykonanie części zamówienia podwykonawcom, w celu wykazania braku istnienia wobec nich podstaw wykluczenia z udziału w postępowaniu zamieszcza informacje o tych podwykonawcach w jednolitym dokumencie (rozdział VII pkt 1). 8.3. Powierzenie wykonania części zamówienia podwykonawcom nie zwalnia Wykonawcy z odpowiedzialności za należyte wykonanie tego zamówienia. 8.4. Wykonawca ponosi odpowiedzialność za działania lub zaniechanie działań podwykonawców tak jak za działania własne. 8.5. Umowa o Podwykonawstwo musi być w formie pisemnej o charakterze odpłatnym, a także musi określać jaka część zamówienia zostanie wykonana przez Podwykonawcę. 8.6. Termin zapłaty wynagrodzenia Podwykonawcy przewidziany w umowie o podwykonawstwo nie może być dłuższy niż 30 dni od dnia doręczenia Wykonawcy faktury lub rachunku, potwierdzających wykonanie zleconych Podwykonawcy zadań. 8.7. Wprowadzenie podwykonawcy, w sytuacji gdy Wykonawca zadeklarował w ofercie wykonanie zamówienia własnymi siłami, lub zmiana podwykonawcy, na zasadach określonych w § 9 projektu umowy, będzie możliwe w przypadku, gdy Wykonawca powiadomi o tym fakcie Zamawiającego, wskazując przyczynę i zakres podwykonawstwa, co wymaga wcześniejszej akceptacji Zamawiającego. 8.8. Jeżeli powierzenie podwykonawcy wykonania części zamówienia następuje w trakcie jego realizacji, Wykonawca na żądanie Zamawiającego przedstawia jednolity dokument lub dokumenty wymienione w rozdz. VII pkt 2 ppkt 1) -3) potwierdzające brak podstaw wykluczenia wobec tego podwykonawcy. 8.9. Jeżeli Zamawiający stwierdzi, że wobec danego podwykonawcy zachodzą podstawy wykluczenia, Wykonawca obowiązany jest zastąpić tego podwykonawcę lub zrezygnować z powierzenia wykonania części zamówienia podwykonawcy. 8.10. Wprowadzenie lub zmiana podwykonawcy nie może naruszać zapisów SIWZ i umowy, na podstawie których dokonano wyboru oferty Wykonawcy. 9. SIWZ rozdział XXI. Środki ochrony prawnej. 9.1. Wykonawcom w toku postępowania przysługują środki ochrony prawnej wymienione w Dziale VI ustawy (art. 179 - 198). 9.2. Odwołanie przysługuje wobec: 1) określenia warunków udziału w postępowaniu, 2) wykluczenia odwołującego z postępowania o udzielenie zamówienia, 3) odrzucenia oferty odwołującego, 4) opisu przedmiotu zamówienia, 5) wyboru najkorzystniejszej oferty. 9.3.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9.4. Odwołanie wnosi się do Prezesa Izby w formie pisemnej lub w postaci elektronicznej podpisane bezpiecznym podpisem elektronicznym weryfikowanym przy pomocy ważnego kwalifikowanego certyfikatu lub równoważnego środka, spełniającego wymagania dla tego rodzaju podpisu. 9.5.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9.6. Wykonawca może wnieść odwołanie w terminach określonych w art. 182 ustawy. </w:t>
      </w:r>
    </w:p>
    <w:p w:rsidR="00905A35" w:rsidRPr="00905A35" w:rsidRDefault="00905A35" w:rsidP="00905A35">
      <w:pPr>
        <w:spacing w:after="0" w:line="240" w:lineRule="auto"/>
        <w:jc w:val="center"/>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u w:val="single"/>
          <w:lang w:eastAsia="pl-PL"/>
        </w:rPr>
        <w:t xml:space="preserve">ZAŁĄCZNIK I - INFORMACJE DOTYCZĄCE OFERT CZĘŚCIOWYCH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Część nr: </w:t>
      </w:r>
      <w:r w:rsidRPr="00905A35">
        <w:rPr>
          <w:rFonts w:ascii="Times New Roman" w:eastAsia="Times New Roman" w:hAnsi="Times New Roman" w:cs="Times New Roman"/>
          <w:sz w:val="24"/>
          <w:szCs w:val="24"/>
          <w:lang w:eastAsia="pl-PL"/>
        </w:rPr>
        <w:t xml:space="preserve">1    </w:t>
      </w:r>
      <w:r w:rsidRPr="00905A35">
        <w:rPr>
          <w:rFonts w:ascii="Times New Roman" w:eastAsia="Times New Roman" w:hAnsi="Times New Roman" w:cs="Times New Roman"/>
          <w:b/>
          <w:bCs/>
          <w:sz w:val="24"/>
          <w:szCs w:val="24"/>
          <w:lang w:eastAsia="pl-PL"/>
        </w:rPr>
        <w:t xml:space="preserve">Nazwa: </w:t>
      </w:r>
      <w:r w:rsidRPr="00905A35">
        <w:rPr>
          <w:rFonts w:ascii="Times New Roman" w:eastAsia="Times New Roman" w:hAnsi="Times New Roman" w:cs="Times New Roman"/>
          <w:sz w:val="24"/>
          <w:szCs w:val="24"/>
          <w:lang w:eastAsia="pl-PL"/>
        </w:rPr>
        <w:t>Jednorazowa dostawa chłodziarko-zamrażarki dla Zakładu Biotechnologii Morskiej Uniwersytetu Gdańskiego</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1) Krótki opis przedmiotu zamówienia </w:t>
      </w:r>
      <w:r w:rsidRPr="00905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05A35">
        <w:rPr>
          <w:rFonts w:ascii="Times New Roman" w:eastAsia="Times New Roman" w:hAnsi="Times New Roman" w:cs="Times New Roman"/>
          <w:sz w:val="24"/>
          <w:szCs w:val="24"/>
          <w:lang w:eastAsia="pl-PL"/>
        </w:rPr>
        <w:t xml:space="preserve">1. Przedmiotem zamówienia jest: dostawa jednej sztuki chłodziarko-zamrażarki, zwana dalej „sprzętem”, dla Zakładu Biotechnologii Morskiej Instytutu Oceanografii Uniwersytetu Gdańskiego. 2. Szczegółowy opis </w:t>
      </w:r>
      <w:r w:rsidRPr="00905A35">
        <w:rPr>
          <w:rFonts w:ascii="Times New Roman" w:eastAsia="Times New Roman" w:hAnsi="Times New Roman" w:cs="Times New Roman"/>
          <w:sz w:val="24"/>
          <w:szCs w:val="24"/>
          <w:lang w:eastAsia="pl-PL"/>
        </w:rPr>
        <w:lastRenderedPageBreak/>
        <w:t xml:space="preserve">przedmiotu zamówienia określa załącznik nr 1a do cz. I SIWZ – formularz przedmiotowy. 3. Miejsce dostawy sprzętu: Uniwersytet Gdański, Zakład Biotechnologii Morskiej Instytutu Oceanografii, 81-378 Gdynia, Al. Marszałka Józefa Piłsudskiego 46, pokój 110S.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2) Wspólny Słownik Zamówień (CPV): </w:t>
      </w:r>
      <w:r w:rsidRPr="00905A35">
        <w:rPr>
          <w:rFonts w:ascii="Times New Roman" w:eastAsia="Times New Roman" w:hAnsi="Times New Roman" w:cs="Times New Roman"/>
          <w:sz w:val="24"/>
          <w:szCs w:val="24"/>
          <w:lang w:eastAsia="pl-PL"/>
        </w:rPr>
        <w:t>39711110-3</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3) Wartość części zamówienia (jeżeli zamawiający podaje informacje o wartości zamówienia):</w:t>
      </w:r>
      <w:r w:rsidRPr="00905A35">
        <w:rPr>
          <w:rFonts w:ascii="Times New Roman" w:eastAsia="Times New Roman" w:hAnsi="Times New Roman" w:cs="Times New Roman"/>
          <w:sz w:val="24"/>
          <w:szCs w:val="24"/>
          <w:lang w:eastAsia="pl-PL"/>
        </w:rPr>
        <w:br/>
        <w:t xml:space="preserve">Wartość bez VAT: </w:t>
      </w:r>
      <w:r w:rsidRPr="00905A35">
        <w:rPr>
          <w:rFonts w:ascii="Times New Roman" w:eastAsia="Times New Roman" w:hAnsi="Times New Roman" w:cs="Times New Roman"/>
          <w:sz w:val="24"/>
          <w:szCs w:val="24"/>
          <w:lang w:eastAsia="pl-PL"/>
        </w:rPr>
        <w:br/>
        <w:t xml:space="preserve">Waluta: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4) Czas trwania lub termin wykonania: </w:t>
      </w:r>
      <w:r w:rsidRPr="00905A35">
        <w:rPr>
          <w:rFonts w:ascii="Times New Roman" w:eastAsia="Times New Roman" w:hAnsi="Times New Roman" w:cs="Times New Roman"/>
          <w:sz w:val="24"/>
          <w:szCs w:val="24"/>
          <w:lang w:eastAsia="pl-PL"/>
        </w:rPr>
        <w:t>okres w dniach: 28</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i/>
                <w:iCs/>
                <w:sz w:val="24"/>
                <w:szCs w:val="24"/>
                <w:lang w:eastAsia="pl-PL"/>
              </w:rPr>
              <w:t>Kryteria</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i/>
                <w:iCs/>
                <w:sz w:val="24"/>
                <w:szCs w:val="24"/>
                <w:lang w:eastAsia="pl-PL"/>
              </w:rPr>
              <w:t>Znaczenie</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Cena oferty</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60</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Okres gwarancji</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20</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Termin dostawy</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20</w:t>
            </w:r>
          </w:p>
        </w:tc>
      </w:tr>
    </w:tbl>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6) INFORMACJE DODATKOWE: </w:t>
      </w:r>
      <w:r w:rsidRPr="00905A35">
        <w:rPr>
          <w:rFonts w:ascii="Times New Roman" w:eastAsia="Times New Roman" w:hAnsi="Times New Roman" w:cs="Times New Roman"/>
          <w:sz w:val="24"/>
          <w:szCs w:val="24"/>
          <w:lang w:eastAsia="pl-PL"/>
        </w:rPr>
        <w:t xml:space="preserve">1. Termin dostawy: nie może być dłuższy niż 28 dni od dnia zawarcia umowy z uwzględnieniem zapisów rozdziału XIV cz. I SIWZ – termin dostawy jest jednym z kryteriów oceny ofert 2. Sprzęt musi: 1)być fabrycznie nowy (wymagane jest aby nie posiadał wad fizycznych i prawnych), kompletny, gotowy do użytkowania bez dodatkowych zakupów i inwestycji, 2) zostać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6. Gwarancja na sprzęt: nie krótsza niż 24 miesięcy, przy czym Wykonawca może zaoferować dłuższy okres gwarancji, z uwzględnieniem zapisów rozdziału XIV cz. I SIWZ. Okres gwarancji stanowi jedno z kryteriów oceny ofert. Szczegółowe zapisy dotyczące gwarancji zawarte są w § 6 projektu umowy – załącznik nr 4 do SIWZ. 7. Zamawiający odmówi odbioru dostarczonego sprzętu, w przypadku: 1) stwierdzenia rozbieżności pomiędzy cechami dostarczonego sprzętu a przedstawionymi w ofercie, z zastrzeżeniem zmian dokonanych na podstawie § 9 ust. 1 pkt 2 projektu umowy, 2) uszkodzenia lub wady uniemożliwiającej użycie sprzętu w jego pełnym zakresie. 8. W przypadkach określonych w pkt 7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7 ust. 1 pkt 1 projektu umowy – załącznik nr 4 do SIWZ.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Część nr: </w:t>
      </w:r>
      <w:r w:rsidRPr="00905A35">
        <w:rPr>
          <w:rFonts w:ascii="Times New Roman" w:eastAsia="Times New Roman" w:hAnsi="Times New Roman" w:cs="Times New Roman"/>
          <w:sz w:val="24"/>
          <w:szCs w:val="24"/>
          <w:lang w:eastAsia="pl-PL"/>
        </w:rPr>
        <w:t xml:space="preserve">2    </w:t>
      </w:r>
      <w:r w:rsidRPr="00905A35">
        <w:rPr>
          <w:rFonts w:ascii="Times New Roman" w:eastAsia="Times New Roman" w:hAnsi="Times New Roman" w:cs="Times New Roman"/>
          <w:b/>
          <w:bCs/>
          <w:sz w:val="24"/>
          <w:szCs w:val="24"/>
          <w:lang w:eastAsia="pl-PL"/>
        </w:rPr>
        <w:t xml:space="preserve">Nazwa: </w:t>
      </w:r>
      <w:r w:rsidRPr="00905A35">
        <w:rPr>
          <w:rFonts w:ascii="Times New Roman" w:eastAsia="Times New Roman" w:hAnsi="Times New Roman" w:cs="Times New Roman"/>
          <w:sz w:val="24"/>
          <w:szCs w:val="24"/>
          <w:lang w:eastAsia="pl-PL"/>
        </w:rPr>
        <w:t>Jednorazowa dostawa szafy chłodniczej dla Wydziału Chemii Uniwersytetu Gdańskiego</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1) Krótki opis przedmiotu zamówienia </w:t>
      </w:r>
      <w:r w:rsidRPr="00905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05A35">
        <w:rPr>
          <w:rFonts w:ascii="Times New Roman" w:eastAsia="Times New Roman" w:hAnsi="Times New Roman" w:cs="Times New Roman"/>
          <w:sz w:val="24"/>
          <w:szCs w:val="24"/>
          <w:lang w:eastAsia="pl-PL"/>
        </w:rPr>
        <w:t xml:space="preserve">1. Przedmiotem zamówienia jest: dostawa jednej sztuki szafy chłodniczej, zwana dalej „sprzętem”, dla Wydziału Chemii Uniwersytetu Gdańskiego. 2. Szczegółowy opis przedmiotu zamówienia określa załącznik nr 1a do cz. II SIWZ – formularz przedmiotowy. 3. Miejsce dostawy sprzętu: Uniwersytet Gdański, Wydział Chemii, 80-308 Gdańsk, ul. Wita Stwosza 63, pok. A124. </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2) Wspólny Słownik Zamówień (CPV): </w:t>
      </w:r>
      <w:r w:rsidRPr="00905A35">
        <w:rPr>
          <w:rFonts w:ascii="Times New Roman" w:eastAsia="Times New Roman" w:hAnsi="Times New Roman" w:cs="Times New Roman"/>
          <w:sz w:val="24"/>
          <w:szCs w:val="24"/>
          <w:lang w:eastAsia="pl-PL"/>
        </w:rPr>
        <w:t>39711130-9</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905A35">
        <w:rPr>
          <w:rFonts w:ascii="Times New Roman" w:eastAsia="Times New Roman" w:hAnsi="Times New Roman" w:cs="Times New Roman"/>
          <w:sz w:val="24"/>
          <w:szCs w:val="24"/>
          <w:lang w:eastAsia="pl-PL"/>
        </w:rPr>
        <w:br/>
        <w:t xml:space="preserve">Wartość bez VAT: </w:t>
      </w:r>
      <w:r w:rsidRPr="00905A35">
        <w:rPr>
          <w:rFonts w:ascii="Times New Roman" w:eastAsia="Times New Roman" w:hAnsi="Times New Roman" w:cs="Times New Roman"/>
          <w:sz w:val="24"/>
          <w:szCs w:val="24"/>
          <w:lang w:eastAsia="pl-PL"/>
        </w:rPr>
        <w:br/>
        <w:t xml:space="preserve">Waluta: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4) Czas trwania lub termin wykonania: </w:t>
      </w:r>
      <w:r w:rsidRPr="00905A35">
        <w:rPr>
          <w:rFonts w:ascii="Times New Roman" w:eastAsia="Times New Roman" w:hAnsi="Times New Roman" w:cs="Times New Roman"/>
          <w:sz w:val="24"/>
          <w:szCs w:val="24"/>
          <w:lang w:eastAsia="pl-PL"/>
        </w:rPr>
        <w:t>okres w dniach: 30</w:t>
      </w:r>
      <w:r w:rsidRPr="00905A35">
        <w:rPr>
          <w:rFonts w:ascii="Times New Roman" w:eastAsia="Times New Roman" w:hAnsi="Times New Roman" w:cs="Times New Roman"/>
          <w:sz w:val="24"/>
          <w:szCs w:val="24"/>
          <w:lang w:eastAsia="pl-PL"/>
        </w:rPr>
        <w:br/>
      </w:r>
      <w:r w:rsidRPr="00905A3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9389"/>
        <w:gridCol w:w="1334"/>
      </w:tblGrid>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i/>
                <w:iCs/>
                <w:sz w:val="24"/>
                <w:szCs w:val="24"/>
                <w:lang w:eastAsia="pl-PL"/>
              </w:rPr>
              <w:t>Kryteria</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i/>
                <w:iCs/>
                <w:sz w:val="24"/>
                <w:szCs w:val="24"/>
                <w:lang w:eastAsia="pl-PL"/>
              </w:rPr>
              <w:t>Znaczenie</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Cena oferty</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60</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 xml:space="preserve">Okres gwarancji </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10</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Termin dostawy</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20</w:t>
            </w:r>
          </w:p>
        </w:tc>
      </w:tr>
      <w:tr w:rsidR="00905A35" w:rsidRPr="00905A35" w:rsidTr="00905A35">
        <w:trPr>
          <w:tblCellSpacing w:w="15" w:type="dxa"/>
        </w:trPr>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Parametr techniczny - realizowana funkcja za pomocą wyłącznika zatrzymującego prace wentylatora w momencie otwarcia drzwi</w:t>
            </w:r>
          </w:p>
        </w:tc>
        <w:tc>
          <w:tcPr>
            <w:tcW w:w="0" w:type="auto"/>
            <w:vAlign w:val="center"/>
            <w:hideMark/>
          </w:tcPr>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sz w:val="24"/>
                <w:szCs w:val="24"/>
                <w:lang w:eastAsia="pl-PL"/>
              </w:rPr>
              <w:t>10</w:t>
            </w:r>
          </w:p>
        </w:tc>
      </w:tr>
    </w:tbl>
    <w:p w:rsidR="00905A35" w:rsidRPr="00905A35" w:rsidRDefault="00905A35" w:rsidP="00905A35">
      <w:pPr>
        <w:spacing w:after="0" w:line="240" w:lineRule="auto"/>
        <w:rPr>
          <w:rFonts w:ascii="Times New Roman" w:eastAsia="Times New Roman" w:hAnsi="Times New Roman" w:cs="Times New Roman"/>
          <w:sz w:val="24"/>
          <w:szCs w:val="24"/>
          <w:lang w:eastAsia="pl-PL"/>
        </w:rPr>
      </w:pPr>
      <w:r w:rsidRPr="00905A35">
        <w:rPr>
          <w:rFonts w:ascii="Times New Roman" w:eastAsia="Times New Roman" w:hAnsi="Times New Roman" w:cs="Times New Roman"/>
          <w:b/>
          <w:bCs/>
          <w:sz w:val="24"/>
          <w:szCs w:val="24"/>
          <w:lang w:eastAsia="pl-PL"/>
        </w:rPr>
        <w:t xml:space="preserve">6) INFORMACJE DODATKOWE: </w:t>
      </w:r>
      <w:r w:rsidRPr="00905A35">
        <w:rPr>
          <w:rFonts w:ascii="Times New Roman" w:eastAsia="Times New Roman" w:hAnsi="Times New Roman" w:cs="Times New Roman"/>
          <w:sz w:val="24"/>
          <w:szCs w:val="24"/>
          <w:lang w:eastAsia="pl-PL"/>
        </w:rPr>
        <w:t xml:space="preserve">1. Termin dostawy: nie może być dłuższy niż 30 dni roboczych* od dnia zawarcia umowy z uwzględnieniem zapisów rozdziału XIV cz. II SIWZ – termin dostawy jest jednym z kryteriów oceny ofert. * dni robocze należy rozumieć jako dni od poniedziałku do piątku w godzinach od 07:00 do 15:00 z wyłączeniem dni ustawowo wolnych od pracy oraz dni wolnych od pracy u Zamawiającego. 2.Sprzęt musi: 1) być fabrycznie nowy (wymagane jest aby nie posiadał wad fizycznych i prawnych), kompletny i zostać zamontowany przez Wykonawcę w miejscu dostawy sprzętu, 2) zostać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3. Gwarancja na sprzęt: nie krótsza niż 12 miesięcy, przy czym Wykonawca może zaoferować dłuższy okres gwarancji, z uwzględnieniem zapisów rozdziału XIV cz. II SIWZ. Okres gwarancji stanowi jedno z kryteriów oceny ofert. Szczegółowe zapisy dotyczące gwarancji zawarte są w § 6 projektu umowy – załącznik nr 4 SIWZ. 4. Zamawiający odmówi odbioru dostarczonego sprzętu, w przypadku: 1) stwierdzenia rozbieżności pomiędzy cechami dostarczonego sprzętu a przedstawionymi w ofercie, z zastrzeżeniem zmian dokonanych na podstawie § 9 ust. 1 pkt 2 projektu umowy, 2) uszkodzenia lub wady uniemożliwiającej użycie sprzętu w jego pełnym zakresie. 5. W przypadkach określonych w pkt 7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7 ust. 1 pkt 1 projektu umowy – załącznik nr 4 SIWZ. </w:t>
      </w:r>
    </w:p>
    <w:p w:rsidR="00905A35" w:rsidRPr="00905A35" w:rsidRDefault="00905A35" w:rsidP="00905A35">
      <w:pPr>
        <w:spacing w:after="0" w:line="240" w:lineRule="auto"/>
        <w:rPr>
          <w:rFonts w:ascii="Times New Roman" w:eastAsia="Times New Roman" w:hAnsi="Times New Roman" w:cs="Times New Roman"/>
          <w:sz w:val="24"/>
          <w:szCs w:val="24"/>
          <w:lang w:eastAsia="pl-PL"/>
        </w:rPr>
      </w:pPr>
    </w:p>
    <w:p w:rsidR="00905A35" w:rsidRPr="00905A35" w:rsidRDefault="00905A35" w:rsidP="00905A35">
      <w:pPr>
        <w:spacing w:after="240" w:line="240" w:lineRule="auto"/>
        <w:rPr>
          <w:rFonts w:ascii="Times New Roman" w:eastAsia="Times New Roman" w:hAnsi="Times New Roman" w:cs="Times New Roman"/>
          <w:sz w:val="24"/>
          <w:szCs w:val="24"/>
          <w:lang w:eastAsia="pl-PL"/>
        </w:rPr>
      </w:pPr>
    </w:p>
    <w:p w:rsidR="00816242" w:rsidRDefault="00816242">
      <w:bookmarkStart w:id="0" w:name="_GoBack"/>
      <w:bookmarkEnd w:id="0"/>
    </w:p>
    <w:sectPr w:rsidR="00816242" w:rsidSect="00905A35">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35"/>
    <w:rsid w:val="00816242"/>
    <w:rsid w:val="00905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5A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5A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5A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5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7717">
      <w:bodyDiv w:val="1"/>
      <w:marLeft w:val="0"/>
      <w:marRight w:val="0"/>
      <w:marTop w:val="0"/>
      <w:marBottom w:val="0"/>
      <w:divBdr>
        <w:top w:val="none" w:sz="0" w:space="0" w:color="auto"/>
        <w:left w:val="none" w:sz="0" w:space="0" w:color="auto"/>
        <w:bottom w:val="none" w:sz="0" w:space="0" w:color="auto"/>
        <w:right w:val="none" w:sz="0" w:space="0" w:color="auto"/>
      </w:divBdr>
      <w:divsChild>
        <w:div w:id="43482920">
          <w:marLeft w:val="0"/>
          <w:marRight w:val="0"/>
          <w:marTop w:val="0"/>
          <w:marBottom w:val="0"/>
          <w:divBdr>
            <w:top w:val="none" w:sz="0" w:space="0" w:color="auto"/>
            <w:left w:val="none" w:sz="0" w:space="0" w:color="auto"/>
            <w:bottom w:val="none" w:sz="0" w:space="0" w:color="auto"/>
            <w:right w:val="none" w:sz="0" w:space="0" w:color="auto"/>
          </w:divBdr>
          <w:divsChild>
            <w:div w:id="78602590">
              <w:marLeft w:val="0"/>
              <w:marRight w:val="0"/>
              <w:marTop w:val="0"/>
              <w:marBottom w:val="0"/>
              <w:divBdr>
                <w:top w:val="none" w:sz="0" w:space="0" w:color="auto"/>
                <w:left w:val="none" w:sz="0" w:space="0" w:color="auto"/>
                <w:bottom w:val="none" w:sz="0" w:space="0" w:color="auto"/>
                <w:right w:val="none" w:sz="0" w:space="0" w:color="auto"/>
              </w:divBdr>
              <w:divsChild>
                <w:div w:id="1900900016">
                  <w:marLeft w:val="0"/>
                  <w:marRight w:val="0"/>
                  <w:marTop w:val="0"/>
                  <w:marBottom w:val="0"/>
                  <w:divBdr>
                    <w:top w:val="none" w:sz="0" w:space="0" w:color="auto"/>
                    <w:left w:val="none" w:sz="0" w:space="0" w:color="auto"/>
                    <w:bottom w:val="none" w:sz="0" w:space="0" w:color="auto"/>
                    <w:right w:val="none" w:sz="0" w:space="0" w:color="auto"/>
                  </w:divBdr>
                  <w:divsChild>
                    <w:div w:id="220099010">
                      <w:marLeft w:val="0"/>
                      <w:marRight w:val="0"/>
                      <w:marTop w:val="0"/>
                      <w:marBottom w:val="0"/>
                      <w:divBdr>
                        <w:top w:val="none" w:sz="0" w:space="0" w:color="auto"/>
                        <w:left w:val="none" w:sz="0" w:space="0" w:color="auto"/>
                        <w:bottom w:val="none" w:sz="0" w:space="0" w:color="auto"/>
                        <w:right w:val="none" w:sz="0" w:space="0" w:color="auto"/>
                      </w:divBdr>
                    </w:div>
                    <w:div w:id="1290938958">
                      <w:marLeft w:val="0"/>
                      <w:marRight w:val="0"/>
                      <w:marTop w:val="0"/>
                      <w:marBottom w:val="0"/>
                      <w:divBdr>
                        <w:top w:val="none" w:sz="0" w:space="0" w:color="auto"/>
                        <w:left w:val="none" w:sz="0" w:space="0" w:color="auto"/>
                        <w:bottom w:val="none" w:sz="0" w:space="0" w:color="auto"/>
                        <w:right w:val="none" w:sz="0" w:space="0" w:color="auto"/>
                      </w:divBdr>
                    </w:div>
                    <w:div w:id="170144334">
                      <w:marLeft w:val="0"/>
                      <w:marRight w:val="0"/>
                      <w:marTop w:val="0"/>
                      <w:marBottom w:val="0"/>
                      <w:divBdr>
                        <w:top w:val="none" w:sz="0" w:space="0" w:color="auto"/>
                        <w:left w:val="none" w:sz="0" w:space="0" w:color="auto"/>
                        <w:bottom w:val="none" w:sz="0" w:space="0" w:color="auto"/>
                        <w:right w:val="none" w:sz="0" w:space="0" w:color="auto"/>
                      </w:divBdr>
                    </w:div>
                    <w:div w:id="1777870749">
                      <w:marLeft w:val="0"/>
                      <w:marRight w:val="0"/>
                      <w:marTop w:val="0"/>
                      <w:marBottom w:val="0"/>
                      <w:divBdr>
                        <w:top w:val="none" w:sz="0" w:space="0" w:color="auto"/>
                        <w:left w:val="none" w:sz="0" w:space="0" w:color="auto"/>
                        <w:bottom w:val="none" w:sz="0" w:space="0" w:color="auto"/>
                        <w:right w:val="none" w:sz="0" w:space="0" w:color="auto"/>
                      </w:divBdr>
                      <w:divsChild>
                        <w:div w:id="1848518958">
                          <w:marLeft w:val="0"/>
                          <w:marRight w:val="0"/>
                          <w:marTop w:val="0"/>
                          <w:marBottom w:val="0"/>
                          <w:divBdr>
                            <w:top w:val="none" w:sz="0" w:space="0" w:color="auto"/>
                            <w:left w:val="none" w:sz="0" w:space="0" w:color="auto"/>
                            <w:bottom w:val="none" w:sz="0" w:space="0" w:color="auto"/>
                            <w:right w:val="none" w:sz="0" w:space="0" w:color="auto"/>
                          </w:divBdr>
                        </w:div>
                      </w:divsChild>
                    </w:div>
                    <w:div w:id="81296344">
                      <w:marLeft w:val="0"/>
                      <w:marRight w:val="0"/>
                      <w:marTop w:val="0"/>
                      <w:marBottom w:val="0"/>
                      <w:divBdr>
                        <w:top w:val="none" w:sz="0" w:space="0" w:color="auto"/>
                        <w:left w:val="none" w:sz="0" w:space="0" w:color="auto"/>
                        <w:bottom w:val="none" w:sz="0" w:space="0" w:color="auto"/>
                        <w:right w:val="none" w:sz="0" w:space="0" w:color="auto"/>
                      </w:divBdr>
                      <w:divsChild>
                        <w:div w:id="1354764262">
                          <w:marLeft w:val="0"/>
                          <w:marRight w:val="0"/>
                          <w:marTop w:val="0"/>
                          <w:marBottom w:val="0"/>
                          <w:divBdr>
                            <w:top w:val="none" w:sz="0" w:space="0" w:color="auto"/>
                            <w:left w:val="none" w:sz="0" w:space="0" w:color="auto"/>
                            <w:bottom w:val="none" w:sz="0" w:space="0" w:color="auto"/>
                            <w:right w:val="none" w:sz="0" w:space="0" w:color="auto"/>
                          </w:divBdr>
                        </w:div>
                      </w:divsChild>
                    </w:div>
                    <w:div w:id="1306349058">
                      <w:marLeft w:val="0"/>
                      <w:marRight w:val="0"/>
                      <w:marTop w:val="0"/>
                      <w:marBottom w:val="0"/>
                      <w:divBdr>
                        <w:top w:val="none" w:sz="0" w:space="0" w:color="auto"/>
                        <w:left w:val="none" w:sz="0" w:space="0" w:color="auto"/>
                        <w:bottom w:val="none" w:sz="0" w:space="0" w:color="auto"/>
                        <w:right w:val="none" w:sz="0" w:space="0" w:color="auto"/>
                      </w:divBdr>
                      <w:divsChild>
                        <w:div w:id="703940673">
                          <w:marLeft w:val="0"/>
                          <w:marRight w:val="0"/>
                          <w:marTop w:val="0"/>
                          <w:marBottom w:val="0"/>
                          <w:divBdr>
                            <w:top w:val="none" w:sz="0" w:space="0" w:color="auto"/>
                            <w:left w:val="none" w:sz="0" w:space="0" w:color="auto"/>
                            <w:bottom w:val="none" w:sz="0" w:space="0" w:color="auto"/>
                            <w:right w:val="none" w:sz="0" w:space="0" w:color="auto"/>
                          </w:divBdr>
                        </w:div>
                        <w:div w:id="2109042217">
                          <w:marLeft w:val="0"/>
                          <w:marRight w:val="0"/>
                          <w:marTop w:val="0"/>
                          <w:marBottom w:val="0"/>
                          <w:divBdr>
                            <w:top w:val="none" w:sz="0" w:space="0" w:color="auto"/>
                            <w:left w:val="none" w:sz="0" w:space="0" w:color="auto"/>
                            <w:bottom w:val="none" w:sz="0" w:space="0" w:color="auto"/>
                            <w:right w:val="none" w:sz="0" w:space="0" w:color="auto"/>
                          </w:divBdr>
                        </w:div>
                        <w:div w:id="1047224332">
                          <w:marLeft w:val="0"/>
                          <w:marRight w:val="0"/>
                          <w:marTop w:val="0"/>
                          <w:marBottom w:val="0"/>
                          <w:divBdr>
                            <w:top w:val="none" w:sz="0" w:space="0" w:color="auto"/>
                            <w:left w:val="none" w:sz="0" w:space="0" w:color="auto"/>
                            <w:bottom w:val="none" w:sz="0" w:space="0" w:color="auto"/>
                            <w:right w:val="none" w:sz="0" w:space="0" w:color="auto"/>
                          </w:divBdr>
                        </w:div>
                        <w:div w:id="1516068395">
                          <w:marLeft w:val="0"/>
                          <w:marRight w:val="0"/>
                          <w:marTop w:val="0"/>
                          <w:marBottom w:val="0"/>
                          <w:divBdr>
                            <w:top w:val="none" w:sz="0" w:space="0" w:color="auto"/>
                            <w:left w:val="none" w:sz="0" w:space="0" w:color="auto"/>
                            <w:bottom w:val="none" w:sz="0" w:space="0" w:color="auto"/>
                            <w:right w:val="none" w:sz="0" w:space="0" w:color="auto"/>
                          </w:divBdr>
                        </w:div>
                      </w:divsChild>
                    </w:div>
                    <w:div w:id="393091700">
                      <w:marLeft w:val="0"/>
                      <w:marRight w:val="0"/>
                      <w:marTop w:val="0"/>
                      <w:marBottom w:val="0"/>
                      <w:divBdr>
                        <w:top w:val="none" w:sz="0" w:space="0" w:color="auto"/>
                        <w:left w:val="none" w:sz="0" w:space="0" w:color="auto"/>
                        <w:bottom w:val="none" w:sz="0" w:space="0" w:color="auto"/>
                        <w:right w:val="none" w:sz="0" w:space="0" w:color="auto"/>
                      </w:divBdr>
                      <w:divsChild>
                        <w:div w:id="1415712192">
                          <w:marLeft w:val="0"/>
                          <w:marRight w:val="0"/>
                          <w:marTop w:val="0"/>
                          <w:marBottom w:val="0"/>
                          <w:divBdr>
                            <w:top w:val="none" w:sz="0" w:space="0" w:color="auto"/>
                            <w:left w:val="none" w:sz="0" w:space="0" w:color="auto"/>
                            <w:bottom w:val="none" w:sz="0" w:space="0" w:color="auto"/>
                            <w:right w:val="none" w:sz="0" w:space="0" w:color="auto"/>
                          </w:divBdr>
                        </w:div>
                        <w:div w:id="474176249">
                          <w:marLeft w:val="0"/>
                          <w:marRight w:val="0"/>
                          <w:marTop w:val="0"/>
                          <w:marBottom w:val="0"/>
                          <w:divBdr>
                            <w:top w:val="none" w:sz="0" w:space="0" w:color="auto"/>
                            <w:left w:val="none" w:sz="0" w:space="0" w:color="auto"/>
                            <w:bottom w:val="none" w:sz="0" w:space="0" w:color="auto"/>
                            <w:right w:val="none" w:sz="0" w:space="0" w:color="auto"/>
                          </w:divBdr>
                        </w:div>
                        <w:div w:id="610671622">
                          <w:marLeft w:val="0"/>
                          <w:marRight w:val="0"/>
                          <w:marTop w:val="0"/>
                          <w:marBottom w:val="0"/>
                          <w:divBdr>
                            <w:top w:val="none" w:sz="0" w:space="0" w:color="auto"/>
                            <w:left w:val="none" w:sz="0" w:space="0" w:color="auto"/>
                            <w:bottom w:val="none" w:sz="0" w:space="0" w:color="auto"/>
                            <w:right w:val="none" w:sz="0" w:space="0" w:color="auto"/>
                          </w:divBdr>
                        </w:div>
                        <w:div w:id="415320328">
                          <w:marLeft w:val="0"/>
                          <w:marRight w:val="0"/>
                          <w:marTop w:val="0"/>
                          <w:marBottom w:val="0"/>
                          <w:divBdr>
                            <w:top w:val="none" w:sz="0" w:space="0" w:color="auto"/>
                            <w:left w:val="none" w:sz="0" w:space="0" w:color="auto"/>
                            <w:bottom w:val="none" w:sz="0" w:space="0" w:color="auto"/>
                            <w:right w:val="none" w:sz="0" w:space="0" w:color="auto"/>
                          </w:divBdr>
                        </w:div>
                        <w:div w:id="1206023163">
                          <w:marLeft w:val="0"/>
                          <w:marRight w:val="0"/>
                          <w:marTop w:val="0"/>
                          <w:marBottom w:val="0"/>
                          <w:divBdr>
                            <w:top w:val="none" w:sz="0" w:space="0" w:color="auto"/>
                            <w:left w:val="none" w:sz="0" w:space="0" w:color="auto"/>
                            <w:bottom w:val="none" w:sz="0" w:space="0" w:color="auto"/>
                            <w:right w:val="none" w:sz="0" w:space="0" w:color="auto"/>
                          </w:divBdr>
                        </w:div>
                        <w:div w:id="169106062">
                          <w:marLeft w:val="0"/>
                          <w:marRight w:val="0"/>
                          <w:marTop w:val="0"/>
                          <w:marBottom w:val="0"/>
                          <w:divBdr>
                            <w:top w:val="none" w:sz="0" w:space="0" w:color="auto"/>
                            <w:left w:val="none" w:sz="0" w:space="0" w:color="auto"/>
                            <w:bottom w:val="none" w:sz="0" w:space="0" w:color="auto"/>
                            <w:right w:val="none" w:sz="0" w:space="0" w:color="auto"/>
                          </w:divBdr>
                        </w:div>
                        <w:div w:id="516386617">
                          <w:marLeft w:val="0"/>
                          <w:marRight w:val="0"/>
                          <w:marTop w:val="0"/>
                          <w:marBottom w:val="0"/>
                          <w:divBdr>
                            <w:top w:val="none" w:sz="0" w:space="0" w:color="auto"/>
                            <w:left w:val="none" w:sz="0" w:space="0" w:color="auto"/>
                            <w:bottom w:val="none" w:sz="0" w:space="0" w:color="auto"/>
                            <w:right w:val="none" w:sz="0" w:space="0" w:color="auto"/>
                          </w:divBdr>
                        </w:div>
                      </w:divsChild>
                    </w:div>
                    <w:div w:id="137848499">
                      <w:marLeft w:val="0"/>
                      <w:marRight w:val="0"/>
                      <w:marTop w:val="0"/>
                      <w:marBottom w:val="0"/>
                      <w:divBdr>
                        <w:top w:val="none" w:sz="0" w:space="0" w:color="auto"/>
                        <w:left w:val="none" w:sz="0" w:space="0" w:color="auto"/>
                        <w:bottom w:val="none" w:sz="0" w:space="0" w:color="auto"/>
                        <w:right w:val="none" w:sz="0" w:space="0" w:color="auto"/>
                      </w:divBdr>
                      <w:divsChild>
                        <w:div w:id="1963994315">
                          <w:marLeft w:val="0"/>
                          <w:marRight w:val="0"/>
                          <w:marTop w:val="0"/>
                          <w:marBottom w:val="0"/>
                          <w:divBdr>
                            <w:top w:val="none" w:sz="0" w:space="0" w:color="auto"/>
                            <w:left w:val="none" w:sz="0" w:space="0" w:color="auto"/>
                            <w:bottom w:val="none" w:sz="0" w:space="0" w:color="auto"/>
                            <w:right w:val="none" w:sz="0" w:space="0" w:color="auto"/>
                          </w:divBdr>
                        </w:div>
                        <w:div w:id="134104892">
                          <w:marLeft w:val="0"/>
                          <w:marRight w:val="0"/>
                          <w:marTop w:val="0"/>
                          <w:marBottom w:val="0"/>
                          <w:divBdr>
                            <w:top w:val="none" w:sz="0" w:space="0" w:color="auto"/>
                            <w:left w:val="none" w:sz="0" w:space="0" w:color="auto"/>
                            <w:bottom w:val="none" w:sz="0" w:space="0" w:color="auto"/>
                            <w:right w:val="none" w:sz="0" w:space="0" w:color="auto"/>
                          </w:divBdr>
                        </w:div>
                        <w:div w:id="2015035829">
                          <w:marLeft w:val="0"/>
                          <w:marRight w:val="0"/>
                          <w:marTop w:val="0"/>
                          <w:marBottom w:val="0"/>
                          <w:divBdr>
                            <w:top w:val="none" w:sz="0" w:space="0" w:color="auto"/>
                            <w:left w:val="none" w:sz="0" w:space="0" w:color="auto"/>
                            <w:bottom w:val="none" w:sz="0" w:space="0" w:color="auto"/>
                            <w:right w:val="none" w:sz="0" w:space="0" w:color="auto"/>
                          </w:divBdr>
                        </w:div>
                      </w:divsChild>
                    </w:div>
                    <w:div w:id="1333527781">
                      <w:marLeft w:val="0"/>
                      <w:marRight w:val="0"/>
                      <w:marTop w:val="0"/>
                      <w:marBottom w:val="0"/>
                      <w:divBdr>
                        <w:top w:val="none" w:sz="0" w:space="0" w:color="auto"/>
                        <w:left w:val="none" w:sz="0" w:space="0" w:color="auto"/>
                        <w:bottom w:val="none" w:sz="0" w:space="0" w:color="auto"/>
                        <w:right w:val="none" w:sz="0" w:space="0" w:color="auto"/>
                      </w:divBdr>
                      <w:divsChild>
                        <w:div w:id="1995062127">
                          <w:marLeft w:val="0"/>
                          <w:marRight w:val="0"/>
                          <w:marTop w:val="0"/>
                          <w:marBottom w:val="0"/>
                          <w:divBdr>
                            <w:top w:val="none" w:sz="0" w:space="0" w:color="auto"/>
                            <w:left w:val="none" w:sz="0" w:space="0" w:color="auto"/>
                            <w:bottom w:val="none" w:sz="0" w:space="0" w:color="auto"/>
                            <w:right w:val="none" w:sz="0" w:space="0" w:color="auto"/>
                          </w:divBdr>
                        </w:div>
                        <w:div w:id="533856366">
                          <w:marLeft w:val="0"/>
                          <w:marRight w:val="0"/>
                          <w:marTop w:val="0"/>
                          <w:marBottom w:val="0"/>
                          <w:divBdr>
                            <w:top w:val="none" w:sz="0" w:space="0" w:color="auto"/>
                            <w:left w:val="none" w:sz="0" w:space="0" w:color="auto"/>
                            <w:bottom w:val="none" w:sz="0" w:space="0" w:color="auto"/>
                            <w:right w:val="none" w:sz="0" w:space="0" w:color="auto"/>
                          </w:divBdr>
                        </w:div>
                        <w:div w:id="1933853330">
                          <w:marLeft w:val="0"/>
                          <w:marRight w:val="0"/>
                          <w:marTop w:val="0"/>
                          <w:marBottom w:val="0"/>
                          <w:divBdr>
                            <w:top w:val="none" w:sz="0" w:space="0" w:color="auto"/>
                            <w:left w:val="none" w:sz="0" w:space="0" w:color="auto"/>
                            <w:bottom w:val="none" w:sz="0" w:space="0" w:color="auto"/>
                            <w:right w:val="none" w:sz="0" w:space="0" w:color="auto"/>
                          </w:divBdr>
                        </w:div>
                        <w:div w:id="1849057635">
                          <w:marLeft w:val="0"/>
                          <w:marRight w:val="0"/>
                          <w:marTop w:val="0"/>
                          <w:marBottom w:val="0"/>
                          <w:divBdr>
                            <w:top w:val="none" w:sz="0" w:space="0" w:color="auto"/>
                            <w:left w:val="none" w:sz="0" w:space="0" w:color="auto"/>
                            <w:bottom w:val="none" w:sz="0" w:space="0" w:color="auto"/>
                            <w:right w:val="none" w:sz="0" w:space="0" w:color="auto"/>
                          </w:divBdr>
                        </w:div>
                        <w:div w:id="1186168722">
                          <w:marLeft w:val="0"/>
                          <w:marRight w:val="0"/>
                          <w:marTop w:val="0"/>
                          <w:marBottom w:val="0"/>
                          <w:divBdr>
                            <w:top w:val="none" w:sz="0" w:space="0" w:color="auto"/>
                            <w:left w:val="none" w:sz="0" w:space="0" w:color="auto"/>
                            <w:bottom w:val="none" w:sz="0" w:space="0" w:color="auto"/>
                            <w:right w:val="none" w:sz="0" w:space="0" w:color="auto"/>
                          </w:divBdr>
                        </w:div>
                        <w:div w:id="812216333">
                          <w:marLeft w:val="0"/>
                          <w:marRight w:val="0"/>
                          <w:marTop w:val="0"/>
                          <w:marBottom w:val="0"/>
                          <w:divBdr>
                            <w:top w:val="none" w:sz="0" w:space="0" w:color="auto"/>
                            <w:left w:val="none" w:sz="0" w:space="0" w:color="auto"/>
                            <w:bottom w:val="none" w:sz="0" w:space="0" w:color="auto"/>
                            <w:right w:val="none" w:sz="0" w:space="0" w:color="auto"/>
                          </w:divBdr>
                        </w:div>
                      </w:divsChild>
                    </w:div>
                    <w:div w:id="1277711671">
                      <w:marLeft w:val="0"/>
                      <w:marRight w:val="0"/>
                      <w:marTop w:val="0"/>
                      <w:marBottom w:val="0"/>
                      <w:divBdr>
                        <w:top w:val="none" w:sz="0" w:space="0" w:color="auto"/>
                        <w:left w:val="none" w:sz="0" w:space="0" w:color="auto"/>
                        <w:bottom w:val="none" w:sz="0" w:space="0" w:color="auto"/>
                        <w:right w:val="none" w:sz="0" w:space="0" w:color="auto"/>
                      </w:divBdr>
                      <w:divsChild>
                        <w:div w:id="1167096311">
                          <w:marLeft w:val="0"/>
                          <w:marRight w:val="0"/>
                          <w:marTop w:val="0"/>
                          <w:marBottom w:val="0"/>
                          <w:divBdr>
                            <w:top w:val="none" w:sz="0" w:space="0" w:color="auto"/>
                            <w:left w:val="none" w:sz="0" w:space="0" w:color="auto"/>
                            <w:bottom w:val="none" w:sz="0" w:space="0" w:color="auto"/>
                            <w:right w:val="none" w:sz="0" w:space="0" w:color="auto"/>
                          </w:divBdr>
                        </w:div>
                        <w:div w:id="456948492">
                          <w:marLeft w:val="0"/>
                          <w:marRight w:val="0"/>
                          <w:marTop w:val="0"/>
                          <w:marBottom w:val="0"/>
                          <w:divBdr>
                            <w:top w:val="none" w:sz="0" w:space="0" w:color="auto"/>
                            <w:left w:val="none" w:sz="0" w:space="0" w:color="auto"/>
                            <w:bottom w:val="none" w:sz="0" w:space="0" w:color="auto"/>
                            <w:right w:val="none" w:sz="0" w:space="0" w:color="auto"/>
                          </w:divBdr>
                        </w:div>
                        <w:div w:id="971179125">
                          <w:marLeft w:val="0"/>
                          <w:marRight w:val="0"/>
                          <w:marTop w:val="0"/>
                          <w:marBottom w:val="0"/>
                          <w:divBdr>
                            <w:top w:val="none" w:sz="0" w:space="0" w:color="auto"/>
                            <w:left w:val="none" w:sz="0" w:space="0" w:color="auto"/>
                            <w:bottom w:val="none" w:sz="0" w:space="0" w:color="auto"/>
                            <w:right w:val="none" w:sz="0" w:space="0" w:color="auto"/>
                          </w:divBdr>
                        </w:div>
                        <w:div w:id="1958364796">
                          <w:marLeft w:val="0"/>
                          <w:marRight w:val="0"/>
                          <w:marTop w:val="0"/>
                          <w:marBottom w:val="0"/>
                          <w:divBdr>
                            <w:top w:val="none" w:sz="0" w:space="0" w:color="auto"/>
                            <w:left w:val="none" w:sz="0" w:space="0" w:color="auto"/>
                            <w:bottom w:val="none" w:sz="0" w:space="0" w:color="auto"/>
                            <w:right w:val="none" w:sz="0" w:space="0" w:color="auto"/>
                          </w:divBdr>
                        </w:div>
                        <w:div w:id="774326823">
                          <w:marLeft w:val="0"/>
                          <w:marRight w:val="0"/>
                          <w:marTop w:val="0"/>
                          <w:marBottom w:val="0"/>
                          <w:divBdr>
                            <w:top w:val="none" w:sz="0" w:space="0" w:color="auto"/>
                            <w:left w:val="none" w:sz="0" w:space="0" w:color="auto"/>
                            <w:bottom w:val="none" w:sz="0" w:space="0" w:color="auto"/>
                            <w:right w:val="none" w:sz="0" w:space="0" w:color="auto"/>
                          </w:divBdr>
                        </w:div>
                        <w:div w:id="1777409636">
                          <w:marLeft w:val="0"/>
                          <w:marRight w:val="0"/>
                          <w:marTop w:val="0"/>
                          <w:marBottom w:val="0"/>
                          <w:divBdr>
                            <w:top w:val="none" w:sz="0" w:space="0" w:color="auto"/>
                            <w:left w:val="none" w:sz="0" w:space="0" w:color="auto"/>
                            <w:bottom w:val="none" w:sz="0" w:space="0" w:color="auto"/>
                            <w:right w:val="none" w:sz="0" w:space="0" w:color="auto"/>
                          </w:divBdr>
                        </w:div>
                        <w:div w:id="342903563">
                          <w:marLeft w:val="0"/>
                          <w:marRight w:val="0"/>
                          <w:marTop w:val="0"/>
                          <w:marBottom w:val="0"/>
                          <w:divBdr>
                            <w:top w:val="none" w:sz="0" w:space="0" w:color="auto"/>
                            <w:left w:val="none" w:sz="0" w:space="0" w:color="auto"/>
                            <w:bottom w:val="none" w:sz="0" w:space="0" w:color="auto"/>
                            <w:right w:val="none" w:sz="0" w:space="0" w:color="auto"/>
                          </w:divBdr>
                        </w:div>
                        <w:div w:id="908808114">
                          <w:marLeft w:val="0"/>
                          <w:marRight w:val="0"/>
                          <w:marTop w:val="0"/>
                          <w:marBottom w:val="0"/>
                          <w:divBdr>
                            <w:top w:val="none" w:sz="0" w:space="0" w:color="auto"/>
                            <w:left w:val="none" w:sz="0" w:space="0" w:color="auto"/>
                            <w:bottom w:val="none" w:sz="0" w:space="0" w:color="auto"/>
                            <w:right w:val="none" w:sz="0" w:space="0" w:color="auto"/>
                          </w:divBdr>
                        </w:div>
                        <w:div w:id="1044670236">
                          <w:marLeft w:val="0"/>
                          <w:marRight w:val="0"/>
                          <w:marTop w:val="0"/>
                          <w:marBottom w:val="0"/>
                          <w:divBdr>
                            <w:top w:val="none" w:sz="0" w:space="0" w:color="auto"/>
                            <w:left w:val="none" w:sz="0" w:space="0" w:color="auto"/>
                            <w:bottom w:val="none" w:sz="0" w:space="0" w:color="auto"/>
                            <w:right w:val="none" w:sz="0" w:space="0" w:color="auto"/>
                          </w:divBdr>
                        </w:div>
                      </w:divsChild>
                    </w:div>
                    <w:div w:id="1756321430">
                      <w:marLeft w:val="0"/>
                      <w:marRight w:val="0"/>
                      <w:marTop w:val="0"/>
                      <w:marBottom w:val="0"/>
                      <w:divBdr>
                        <w:top w:val="none" w:sz="0" w:space="0" w:color="auto"/>
                        <w:left w:val="none" w:sz="0" w:space="0" w:color="auto"/>
                        <w:bottom w:val="none" w:sz="0" w:space="0" w:color="auto"/>
                        <w:right w:val="none" w:sz="0" w:space="0" w:color="auto"/>
                      </w:divBdr>
                      <w:divsChild>
                        <w:div w:id="590548352">
                          <w:marLeft w:val="0"/>
                          <w:marRight w:val="0"/>
                          <w:marTop w:val="0"/>
                          <w:marBottom w:val="0"/>
                          <w:divBdr>
                            <w:top w:val="none" w:sz="0" w:space="0" w:color="auto"/>
                            <w:left w:val="none" w:sz="0" w:space="0" w:color="auto"/>
                            <w:bottom w:val="none" w:sz="0" w:space="0" w:color="auto"/>
                            <w:right w:val="none" w:sz="0" w:space="0" w:color="auto"/>
                          </w:divBdr>
                          <w:divsChild>
                            <w:div w:id="9579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4145">
                      <w:marLeft w:val="0"/>
                      <w:marRight w:val="0"/>
                      <w:marTop w:val="0"/>
                      <w:marBottom w:val="0"/>
                      <w:divBdr>
                        <w:top w:val="none" w:sz="0" w:space="0" w:color="auto"/>
                        <w:left w:val="none" w:sz="0" w:space="0" w:color="auto"/>
                        <w:bottom w:val="none" w:sz="0" w:space="0" w:color="auto"/>
                        <w:right w:val="none" w:sz="0" w:space="0" w:color="auto"/>
                      </w:divBdr>
                      <w:divsChild>
                        <w:div w:id="1721972801">
                          <w:marLeft w:val="0"/>
                          <w:marRight w:val="0"/>
                          <w:marTop w:val="0"/>
                          <w:marBottom w:val="0"/>
                          <w:divBdr>
                            <w:top w:val="none" w:sz="0" w:space="0" w:color="auto"/>
                            <w:left w:val="none" w:sz="0" w:space="0" w:color="auto"/>
                            <w:bottom w:val="none" w:sz="0" w:space="0" w:color="auto"/>
                            <w:right w:val="none" w:sz="0" w:space="0" w:color="auto"/>
                          </w:divBdr>
                          <w:divsChild>
                            <w:div w:id="3913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7833</Words>
  <Characters>46999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2016-11-24T10:48:00Z</dcterms:created>
  <dcterms:modified xsi:type="dcterms:W3CDTF">2016-11-24T10:50:00Z</dcterms:modified>
</cp:coreProperties>
</file>